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kern w:val="28"/>
        </w:rPr>
        <w:id w:val="-240795504"/>
      </w:sdtPr>
      <w:sdtEndPr>
        <w:rPr>
          <w:kern w:val="0"/>
        </w:rPr>
      </w:sdtEndPr>
      <w:sdtContent>
        <w:p w:rsidR="00A04E2C" w:rsidRPr="009523C0" w:rsidRDefault="00C2089A" w:rsidP="007A6A64">
          <w:pPr>
            <w:spacing w:after="0" w:line="240" w:lineRule="auto"/>
            <w:rPr>
              <w:b/>
              <w:kern w:val="28"/>
              <w:sz w:val="24"/>
            </w:rPr>
          </w:pPr>
          <w:r>
            <w:rPr>
              <w:rFonts w:eastAsia="PMingLiU-ExtB" w:cstheme="minorHAnsi"/>
              <w:b/>
              <w:noProof/>
              <w:color w:val="000000" w:themeColor="text1"/>
              <w:sz w:val="28"/>
              <w:szCs w:val="24"/>
              <w:lang w:val="es-CO" w:eastAsia="es-CO"/>
            </w:rPr>
            <mc:AlternateContent>
              <mc:Choice Requires="wps">
                <w:drawing>
                  <wp:anchor distT="0" distB="0" distL="114300" distR="114300" simplePos="0" relativeHeight="251675647" behindDoc="1" locked="0" layoutInCell="1" allowOverlap="1" wp14:anchorId="3A4F3EF8" wp14:editId="0D2F73E8">
                    <wp:simplePos x="0" y="0"/>
                    <wp:positionH relativeFrom="column">
                      <wp:posOffset>748665</wp:posOffset>
                    </wp:positionH>
                    <wp:positionV relativeFrom="paragraph">
                      <wp:posOffset>-128270</wp:posOffset>
                    </wp:positionV>
                    <wp:extent cx="4410075" cy="802005"/>
                    <wp:effectExtent l="0" t="0" r="28575" b="17145"/>
                    <wp:wrapNone/>
                    <wp:docPr id="1" name="1 Cuadro de texto"/>
                    <wp:cNvGraphicFramePr/>
                    <a:graphic xmlns:a="http://schemas.openxmlformats.org/drawingml/2006/main">
                      <a:graphicData uri="http://schemas.microsoft.com/office/word/2010/wordprocessingShape">
                        <wps:wsp>
                          <wps:cNvSpPr txBox="1"/>
                          <wps:spPr>
                            <a:xfrm>
                              <a:off x="0" y="0"/>
                              <a:ext cx="4410075" cy="802005"/>
                            </a:xfrm>
                            <a:prstGeom prst="round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5FA6" w:rsidRDefault="00F55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Cuadro de texto" o:spid="_x0000_s1026" style="position:absolute;margin-left:58.95pt;margin-top:-10.1pt;width:347.25pt;height:63.15pt;z-index:-251640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" fillcolor="#f2f2f2 [3052]" strokecolor="#f2f2f2 [3052]" strokeweight=".5pt">
                    <v:textbox>
                      <w:txbxContent>
                        <w:p w:rsidR="00F55FA6" w:rsidRDefault="00F55FA6"/>
                      </w:txbxContent>
                    </v:textbox>
                  </v:roundrect>
                </w:pict>
              </mc:Fallback>
            </mc:AlternateContent>
          </w:r>
          <w:r>
            <w:rPr>
              <w:noProof/>
              <w:sz w:val="28"/>
              <w:lang w:val="es-CO" w:eastAsia="es-CO"/>
            </w:rPr>
            <mc:AlternateContent>
              <mc:Choice Requires="wps">
                <w:drawing>
                  <wp:anchor distT="0" distB="0" distL="114300" distR="114300" simplePos="0" relativeHeight="251674622" behindDoc="0" locked="0" layoutInCell="1" allowOverlap="1" wp14:anchorId="1A8E7E26" wp14:editId="678A28E1">
                    <wp:simplePos x="0" y="0"/>
                    <wp:positionH relativeFrom="column">
                      <wp:posOffset>-76200</wp:posOffset>
                    </wp:positionH>
                    <wp:positionV relativeFrom="paragraph">
                      <wp:posOffset>-138430</wp:posOffset>
                    </wp:positionV>
                    <wp:extent cx="828675" cy="942975"/>
                    <wp:effectExtent l="0" t="0" r="28575" b="28575"/>
                    <wp:wrapNone/>
                    <wp:docPr id="5" name="5 Cuadro de texto"/>
                    <wp:cNvGraphicFramePr/>
                    <a:graphic xmlns:a="http://schemas.openxmlformats.org/drawingml/2006/main">
                      <a:graphicData uri="http://schemas.microsoft.com/office/word/2010/wordprocessingShape">
                        <wps:wsp>
                          <wps:cNvSpPr txBox="1"/>
                          <wps:spPr>
                            <a:xfrm>
                              <a:off x="0" y="0"/>
                              <a:ext cx="828675" cy="942975"/>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C46B5B" w:rsidRDefault="00763035">
                                <w:r>
                                  <w:rPr>
                                    <w:noProof/>
                                    <w:lang w:val="es-CO" w:eastAsia="es-CO"/>
                                  </w:rPr>
                                  <w:drawing>
                                    <wp:inline distT="0" distB="0" distL="0" distR="0" wp14:anchorId="18F91CA7" wp14:editId="27CCF5E1">
                                      <wp:extent cx="581025" cy="838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7" type="#_x0000_t202" style="position:absolute;margin-left:-6pt;margin-top:-10.9pt;width:65.25pt;height:74.25pt;z-index:2516746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" fillcolor="white [3201]" strokecolor="white [3212]" strokeweight=".5pt">
                    <v:textbox>
                      <w:txbxContent>
                        <w:p w:rsidR="00C46B5B" w:rsidRDefault="00763035">
                          <w:r>
                            <w:rPr>
                              <w:noProof/>
                            </w:rPr>
                            <w:drawing>
                              <wp:inline distT="0" distB="0" distL="0" distR="0" wp14:anchorId="18F91CA7" wp14:editId="27CCF5E1">
                                <wp:extent cx="581025" cy="838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38200"/>
                                        </a:xfrm>
                                        <a:prstGeom prst="rect">
                                          <a:avLst/>
                                        </a:prstGeom>
                                        <a:noFill/>
                                        <a:ln>
                                          <a:noFill/>
                                        </a:ln>
                                      </pic:spPr>
                                    </pic:pic>
                                  </a:graphicData>
                                </a:graphic>
                              </wp:inline>
                            </w:drawing>
                          </w:r>
                        </w:p>
                      </w:txbxContent>
                    </v:textbox>
                  </v:shape>
                </w:pict>
              </mc:Fallback>
            </mc:AlternateContent>
          </w:r>
          <w:r w:rsidR="00C46B5B">
            <w:rPr>
              <w:kern w:val="28"/>
            </w:rPr>
            <w:tab/>
          </w:r>
          <w:r>
            <w:rPr>
              <w:kern w:val="28"/>
            </w:rPr>
            <w:t xml:space="preserve">             </w:t>
          </w:r>
          <w:r w:rsidR="008B2C26" w:rsidRPr="009523C0">
            <w:rPr>
              <w:b/>
              <w:kern w:val="28"/>
              <w:sz w:val="24"/>
            </w:rPr>
            <w:t>Universidad del Valle</w:t>
          </w:r>
        </w:p>
        <w:p w:rsidR="00A04E2C" w:rsidRPr="009523C0" w:rsidRDefault="00C2089A" w:rsidP="007A6A64">
          <w:pPr>
            <w:spacing w:after="0" w:line="240" w:lineRule="auto"/>
            <w:ind w:firstLine="720"/>
            <w:rPr>
              <w:b/>
              <w:kern w:val="28"/>
              <w:sz w:val="24"/>
            </w:rPr>
          </w:pPr>
          <w:r>
            <w:rPr>
              <w:b/>
              <w:kern w:val="28"/>
              <w:sz w:val="24"/>
            </w:rPr>
            <w:t xml:space="preserve">            </w:t>
          </w:r>
          <w:r w:rsidR="00A04E2C" w:rsidRPr="009523C0">
            <w:rPr>
              <w:b/>
              <w:kern w:val="28"/>
              <w:sz w:val="24"/>
            </w:rPr>
            <w:t xml:space="preserve">Facultad de Ciencias de la Administración </w:t>
          </w:r>
        </w:p>
        <w:p w:rsidR="00A04E2C" w:rsidRPr="009523C0" w:rsidRDefault="00C2089A" w:rsidP="007A6A64">
          <w:pPr>
            <w:spacing w:after="0" w:line="240" w:lineRule="auto"/>
            <w:ind w:firstLine="720"/>
            <w:rPr>
              <w:b/>
              <w:sz w:val="24"/>
            </w:rPr>
          </w:pPr>
          <w:r>
            <w:rPr>
              <w:b/>
              <w:sz w:val="24"/>
            </w:rPr>
            <w:t xml:space="preserve">            </w:t>
          </w:r>
          <w:r w:rsidR="00A04E2C" w:rsidRPr="009523C0">
            <w:rPr>
              <w:b/>
              <w:sz w:val="24"/>
            </w:rPr>
            <w:t>Departamento</w:t>
          </w:r>
          <w:r w:rsidR="00AF3EDC" w:rsidRPr="009523C0">
            <w:rPr>
              <w:b/>
              <w:sz w:val="24"/>
            </w:rPr>
            <w:t xml:space="preserve"> de Administración y Organizaciones </w:t>
          </w:r>
          <w:r w:rsidR="00C46B5B" w:rsidRPr="009523C0">
            <w:rPr>
              <w:b/>
              <w:sz w:val="24"/>
            </w:rPr>
            <w:t xml:space="preserve"> </w:t>
          </w:r>
          <w:r w:rsidR="00A04E2C" w:rsidRPr="009523C0">
            <w:rPr>
              <w:b/>
              <w:sz w:val="24"/>
            </w:rPr>
            <w:t xml:space="preserve"> </w:t>
          </w:r>
        </w:p>
        <w:p w:rsidR="00E76E9B" w:rsidRDefault="00E76E9B" w:rsidP="007A6A64">
          <w:pPr>
            <w:pStyle w:val="Sinespaciado"/>
            <w:rPr>
              <w:rFonts w:asciiTheme="majorHAnsi" w:eastAsiaTheme="majorEastAsia" w:hAnsiTheme="majorHAnsi" w:cstheme="majorBidi"/>
              <w:color w:val="000000" w:themeColor="text1"/>
              <w:spacing w:val="-20"/>
              <w:kern w:val="28"/>
              <w:szCs w:val="56"/>
            </w:rPr>
          </w:pPr>
        </w:p>
        <w:p w:rsidR="00F56E5B" w:rsidRDefault="006F2FC8" w:rsidP="007A6A64">
          <w:pPr>
            <w:pStyle w:val="Sinespaciado"/>
            <w:rPr>
              <w:rFonts w:asciiTheme="majorHAnsi" w:eastAsiaTheme="majorEastAsia" w:hAnsiTheme="majorHAnsi" w:cstheme="majorBidi"/>
              <w:color w:val="000000" w:themeColor="text1"/>
              <w:spacing w:val="-20"/>
              <w:kern w:val="28"/>
              <w:szCs w:val="56"/>
            </w:rPr>
          </w:pPr>
        </w:p>
      </w:sdtContent>
    </w:sdt>
    <w:sdt>
      <w:sdtPr>
        <w:rPr>
          <w:sz w:val="44"/>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9523C0" w:rsidRDefault="00AF3EDC" w:rsidP="00235074">
          <w:pPr>
            <w:pStyle w:val="Ttulo"/>
            <w:spacing w:before="0" w:after="0"/>
            <w:rPr>
              <w:sz w:val="96"/>
            </w:rPr>
          </w:pPr>
          <w:r w:rsidRPr="00E76E9B">
            <w:rPr>
              <w:sz w:val="44"/>
            </w:rPr>
            <w:t>ADMINISTRACIÓN PARA EL CAMBIO</w:t>
          </w:r>
        </w:p>
      </w:sdtContent>
    </w:sdt>
    <w:p w:rsidR="00235074" w:rsidRPr="00E76E9B" w:rsidRDefault="00235074" w:rsidP="00235074">
      <w:pPr>
        <w:pStyle w:val="Subttulo"/>
        <w:rPr>
          <w:sz w:val="24"/>
          <w:szCs w:val="24"/>
        </w:rPr>
      </w:pPr>
      <w:r w:rsidRPr="00E76E9B">
        <w:rPr>
          <w:sz w:val="24"/>
          <w:szCs w:val="24"/>
        </w:rPr>
        <w:t>DESCRIPCIÓN DE LA ASIGNATURA</w:t>
      </w:r>
    </w:p>
    <w:p w:rsidR="009D6E83" w:rsidRDefault="009D6E83" w:rsidP="009D6E83">
      <w:pPr>
        <w:spacing w:after="0" w:line="240" w:lineRule="auto"/>
        <w:jc w:val="both"/>
      </w:pPr>
      <w:r>
        <w:t xml:space="preserve">Busca analizar y comprender el cambio en las organizaciones </w:t>
      </w:r>
      <w:r w:rsidRPr="00092A63">
        <w:t>contemporáneas de trabajo</w:t>
      </w:r>
      <w:r>
        <w:t xml:space="preserve"> para incentivar su desarrollo y promoción en aras de adquirir insumos para la toma de decisiones estratégicas y el trabajo en equipo.</w:t>
      </w:r>
    </w:p>
    <w:p w:rsidR="009D6E83" w:rsidRPr="00041C45" w:rsidRDefault="009D6E83" w:rsidP="009D6E83">
      <w:pPr>
        <w:spacing w:after="0" w:line="240" w:lineRule="auto"/>
        <w:jc w:val="both"/>
      </w:pPr>
    </w:p>
    <w:p w:rsidR="008B2C26" w:rsidRPr="009523C0" w:rsidRDefault="008B2C26" w:rsidP="007A6A64">
      <w:pPr>
        <w:pStyle w:val="Subttulo"/>
        <w:spacing w:after="0" w:line="240" w:lineRule="auto"/>
        <w:rPr>
          <w:rFonts w:asciiTheme="minorHAnsi" w:eastAsia="PMingLiU-ExtB" w:hAnsiTheme="minorHAnsi" w:cstheme="minorHAnsi"/>
          <w:caps w:val="0"/>
          <w:sz w:val="22"/>
          <w:szCs w:val="22"/>
        </w:rPr>
      </w:pPr>
      <w:r w:rsidRPr="009523C0">
        <w:rPr>
          <w:rFonts w:asciiTheme="minorHAnsi" w:eastAsia="PMingLiU-ExtB" w:hAnsiTheme="minorHAnsi" w:cstheme="minorHAnsi"/>
          <w:b/>
          <w:caps w:val="0"/>
          <w:color w:val="000000" w:themeColor="text1"/>
          <w:sz w:val="22"/>
          <w:szCs w:val="22"/>
        </w:rPr>
        <w:t>Código:</w:t>
      </w:r>
      <w:r w:rsidRPr="009523C0">
        <w:rPr>
          <w:rFonts w:asciiTheme="minorHAnsi" w:hAnsiTheme="minorHAnsi" w:cstheme="minorHAnsi"/>
          <w:color w:val="000000" w:themeColor="text1"/>
          <w:sz w:val="22"/>
          <w:szCs w:val="22"/>
        </w:rPr>
        <w:t xml:space="preserve"> 801184M</w:t>
      </w:r>
    </w:p>
    <w:p w:rsidR="008B2C26" w:rsidRPr="009523C0" w:rsidRDefault="008B2C26" w:rsidP="007A6A64">
      <w:pPr>
        <w:spacing w:after="0" w:line="240" w:lineRule="auto"/>
        <w:rPr>
          <w:rFonts w:cstheme="minorHAnsi"/>
        </w:rPr>
      </w:pPr>
      <w:r w:rsidRPr="009523C0">
        <w:rPr>
          <w:rFonts w:cstheme="minorHAnsi"/>
          <w:b/>
        </w:rPr>
        <w:t>Créditos:</w:t>
      </w:r>
      <w:r w:rsidR="00E410D8">
        <w:rPr>
          <w:rFonts w:cstheme="minorHAnsi"/>
        </w:rPr>
        <w:t xml:space="preserve"> Dos (2)</w:t>
      </w:r>
      <w:r w:rsidRPr="009523C0">
        <w:rPr>
          <w:rFonts w:cstheme="minorHAnsi"/>
        </w:rPr>
        <w:t xml:space="preserve"> </w:t>
      </w:r>
    </w:p>
    <w:p w:rsidR="008B2C26" w:rsidRPr="009523C0" w:rsidRDefault="008B2C26" w:rsidP="007A6A64">
      <w:pPr>
        <w:spacing w:after="0" w:line="240" w:lineRule="auto"/>
        <w:rPr>
          <w:rFonts w:cstheme="minorHAnsi"/>
          <w:b/>
        </w:rPr>
      </w:pPr>
      <w:r w:rsidRPr="009523C0">
        <w:rPr>
          <w:rFonts w:cstheme="minorHAnsi"/>
          <w:b/>
        </w:rPr>
        <w:t xml:space="preserve">Tipo de Asignatura: </w:t>
      </w:r>
      <w:r w:rsidRPr="00E410D8">
        <w:rPr>
          <w:rFonts w:cstheme="minorHAnsi"/>
        </w:rPr>
        <w:t>AP</w:t>
      </w:r>
      <w:r w:rsidRPr="009523C0">
        <w:rPr>
          <w:rFonts w:cstheme="minorHAnsi"/>
        </w:rPr>
        <w:t xml:space="preserve">: Asignatura </w:t>
      </w:r>
      <w:r w:rsidR="004E5EEF">
        <w:rPr>
          <w:rFonts w:cstheme="minorHAnsi"/>
        </w:rPr>
        <w:t>de la Profesión</w:t>
      </w:r>
      <w:r w:rsidRPr="009523C0">
        <w:rPr>
          <w:rFonts w:cstheme="minorHAnsi"/>
          <w:b/>
        </w:rPr>
        <w:t xml:space="preserve"> </w:t>
      </w:r>
    </w:p>
    <w:p w:rsidR="008B2C26" w:rsidRPr="009523C0" w:rsidRDefault="008B2C26" w:rsidP="007A6A64">
      <w:pPr>
        <w:spacing w:after="0" w:line="240" w:lineRule="auto"/>
        <w:rPr>
          <w:rFonts w:cstheme="minorHAnsi"/>
        </w:rPr>
      </w:pPr>
      <w:r w:rsidRPr="009523C0">
        <w:rPr>
          <w:rFonts w:cstheme="minorHAnsi"/>
          <w:b/>
        </w:rPr>
        <w:t xml:space="preserve">Componente: </w:t>
      </w:r>
      <w:r w:rsidR="00763035" w:rsidRPr="009523C0">
        <w:rPr>
          <w:rFonts w:cstheme="minorHAnsi"/>
        </w:rPr>
        <w:t>CSO: Científico</w:t>
      </w:r>
      <w:r w:rsidR="00E410D8">
        <w:rPr>
          <w:rFonts w:cstheme="minorHAnsi"/>
        </w:rPr>
        <w:t xml:space="preserve"> - </w:t>
      </w:r>
      <w:r w:rsidR="00763035" w:rsidRPr="009523C0">
        <w:rPr>
          <w:rFonts w:cstheme="minorHAnsi"/>
        </w:rPr>
        <w:t xml:space="preserve">Social </w:t>
      </w:r>
      <w:r w:rsidRPr="009523C0">
        <w:rPr>
          <w:rFonts w:cstheme="minorHAnsi"/>
        </w:rPr>
        <w:t xml:space="preserve"> </w:t>
      </w:r>
    </w:p>
    <w:p w:rsidR="008B2C26" w:rsidRPr="009523C0" w:rsidRDefault="008B2C26" w:rsidP="007A6A64">
      <w:pPr>
        <w:spacing w:after="0" w:line="240" w:lineRule="auto"/>
        <w:rPr>
          <w:rFonts w:cstheme="minorHAnsi"/>
        </w:rPr>
      </w:pPr>
      <w:r w:rsidRPr="009523C0">
        <w:rPr>
          <w:rFonts w:cstheme="minorHAnsi"/>
          <w:b/>
        </w:rPr>
        <w:t>Prerrequisito:</w:t>
      </w:r>
      <w:r w:rsidR="00E410D8">
        <w:rPr>
          <w:rFonts w:cstheme="minorHAnsi"/>
        </w:rPr>
        <w:t xml:space="preserve"> Trabajo en Equipos (</w:t>
      </w:r>
      <w:r w:rsidRPr="009523C0">
        <w:rPr>
          <w:rFonts w:cstheme="minorHAnsi"/>
        </w:rPr>
        <w:t>Aprobado</w:t>
      </w:r>
      <w:r w:rsidR="00E410D8">
        <w:rPr>
          <w:rFonts w:cstheme="minorHAnsi"/>
        </w:rPr>
        <w:t>)</w:t>
      </w:r>
    </w:p>
    <w:p w:rsidR="008B2C26" w:rsidRPr="009523C0" w:rsidRDefault="008B2C26" w:rsidP="007A6A64">
      <w:pPr>
        <w:spacing w:after="0" w:line="240" w:lineRule="auto"/>
        <w:rPr>
          <w:rFonts w:cstheme="minorHAnsi"/>
          <w:b/>
        </w:rPr>
      </w:pPr>
      <w:r w:rsidRPr="009523C0">
        <w:rPr>
          <w:rFonts w:cstheme="minorHAnsi"/>
          <w:b/>
        </w:rPr>
        <w:t>Habilitable:</w:t>
      </w:r>
      <w:r w:rsidR="000176A7">
        <w:rPr>
          <w:rFonts w:cstheme="minorHAnsi"/>
        </w:rPr>
        <w:t xml:space="preserve"> Sí</w:t>
      </w:r>
      <w:r w:rsidRPr="009523C0">
        <w:rPr>
          <w:rFonts w:cstheme="minorHAnsi"/>
        </w:rPr>
        <w:t xml:space="preserve"> </w:t>
      </w:r>
    </w:p>
    <w:p w:rsidR="008B2C26" w:rsidRPr="009523C0" w:rsidRDefault="008B2C26" w:rsidP="007A6A64">
      <w:pPr>
        <w:spacing w:after="0" w:line="240" w:lineRule="auto"/>
        <w:rPr>
          <w:rFonts w:cstheme="minorHAnsi"/>
          <w:b/>
        </w:rPr>
      </w:pPr>
      <w:r w:rsidRPr="009523C0">
        <w:rPr>
          <w:rFonts w:cstheme="minorHAnsi"/>
          <w:b/>
        </w:rPr>
        <w:t>Validable:</w:t>
      </w:r>
      <w:r w:rsidR="000176A7">
        <w:rPr>
          <w:rFonts w:cstheme="minorHAnsi"/>
        </w:rPr>
        <w:t xml:space="preserve"> Sí</w:t>
      </w:r>
    </w:p>
    <w:p w:rsidR="0035713D" w:rsidRPr="0035713D" w:rsidRDefault="0035713D" w:rsidP="007A6A64">
      <w:pPr>
        <w:spacing w:after="0" w:line="240" w:lineRule="auto"/>
        <w:rPr>
          <w:rFonts w:cstheme="minorHAnsi"/>
          <w:sz w:val="24"/>
          <w:szCs w:val="24"/>
        </w:rPr>
      </w:pPr>
    </w:p>
    <w:p w:rsidR="00F56E5B" w:rsidRDefault="0035713D" w:rsidP="007A6A64">
      <w:pPr>
        <w:pStyle w:val="Citadestacada"/>
        <w:spacing w:before="0" w:after="0" w:line="240" w:lineRule="auto"/>
      </w:pPr>
      <w:r>
        <w:t xml:space="preserve">Justificación </w:t>
      </w:r>
    </w:p>
    <w:p w:rsidR="00E76E9B" w:rsidRDefault="00E76E9B" w:rsidP="007A6A64">
      <w:pPr>
        <w:spacing w:after="0" w:line="240" w:lineRule="auto"/>
        <w:jc w:val="both"/>
      </w:pPr>
    </w:p>
    <w:p w:rsidR="00D95865" w:rsidRDefault="00D95865" w:rsidP="007A6A64">
      <w:pPr>
        <w:spacing w:after="0" w:line="240" w:lineRule="auto"/>
        <w:jc w:val="both"/>
      </w:pPr>
      <w:r>
        <w:t>Adentrados en el siglo XXI, las ciencias de la organización han venido presenciando cambios significativos en el mundo de los negocios, invitando a replantear estrategias de gestión de personas, para afrontar los desafíos económicos propios de la época. Estas nuevas realidades, influenciadas en parte por el desarrollo tecnológico y las nuevas reconfiguraciones de los poderes político-económicos a escala global desde finales del siglo pasado, exigen al profesional en Administración de Empresas, una comprensión de por qué y cómo cambian las organizaciones, en aras de adquirir insumos para la toma de decisiones estratégicas.</w:t>
      </w:r>
    </w:p>
    <w:p w:rsidR="007A6A64" w:rsidRDefault="007A6A64" w:rsidP="007A6A64">
      <w:pPr>
        <w:spacing w:after="0" w:line="240" w:lineRule="auto"/>
        <w:jc w:val="both"/>
      </w:pPr>
    </w:p>
    <w:p w:rsidR="00A61A08" w:rsidRDefault="003E1C2C" w:rsidP="007A6A64">
      <w:pPr>
        <w:pStyle w:val="Citadestacada"/>
        <w:spacing w:before="0" w:after="0" w:line="240" w:lineRule="auto"/>
      </w:pPr>
      <w:r>
        <w:t>Objetivo General</w:t>
      </w:r>
    </w:p>
    <w:p w:rsidR="00E76E9B" w:rsidRDefault="00E76E9B" w:rsidP="00E76E9B">
      <w:pPr>
        <w:spacing w:after="0"/>
      </w:pPr>
    </w:p>
    <w:p w:rsidR="007A6A64" w:rsidRDefault="007A6A64" w:rsidP="007A6A64">
      <w:r w:rsidRPr="007A6A64">
        <w:t>Ofrecer elementos analíticos para la comprensión del cambio en organizaciones contemporáneas de trabajo</w:t>
      </w:r>
      <w:r>
        <w:t>.</w:t>
      </w:r>
    </w:p>
    <w:p w:rsidR="003E1C2C" w:rsidRDefault="003E1C2C" w:rsidP="007A6A64">
      <w:pPr>
        <w:pStyle w:val="Citadestacada"/>
        <w:spacing w:before="0" w:after="0" w:line="240" w:lineRule="auto"/>
      </w:pPr>
      <w:r>
        <w:t>Objetivos Específicos</w:t>
      </w:r>
    </w:p>
    <w:p w:rsidR="00E76E9B" w:rsidRDefault="00E76E9B" w:rsidP="00E76E9B">
      <w:pPr>
        <w:pStyle w:val="Prrafodelista"/>
        <w:spacing w:after="0" w:line="240" w:lineRule="auto"/>
        <w:jc w:val="both"/>
      </w:pPr>
    </w:p>
    <w:p w:rsidR="00092A63" w:rsidRDefault="00092A63" w:rsidP="008514B8">
      <w:pPr>
        <w:pStyle w:val="Prrafodelista"/>
        <w:numPr>
          <w:ilvl w:val="0"/>
          <w:numId w:val="13"/>
        </w:numPr>
        <w:spacing w:after="0" w:line="240" w:lineRule="auto"/>
        <w:jc w:val="both"/>
      </w:pPr>
      <w:r>
        <w:t>Brindar un panorama teórico básico, sobre lo planteado por algunas escuelas de pensamiento, para la comprensión del cambio en las organizaciones, así como para la gestión de las mismas.</w:t>
      </w:r>
    </w:p>
    <w:p w:rsidR="00092A63" w:rsidRDefault="00092A63" w:rsidP="008514B8">
      <w:pPr>
        <w:pStyle w:val="Prrafodelista"/>
        <w:numPr>
          <w:ilvl w:val="0"/>
          <w:numId w:val="13"/>
        </w:numPr>
        <w:spacing w:after="0" w:line="240" w:lineRule="auto"/>
        <w:jc w:val="both"/>
      </w:pPr>
      <w:r>
        <w:t>Propiciar un espacio de reflexión crítica acerca de lo que implica para las personas en las organizaciones, implementar procesos de cambio planeado.</w:t>
      </w:r>
    </w:p>
    <w:p w:rsidR="00092A63" w:rsidRDefault="00092A63" w:rsidP="008514B8">
      <w:pPr>
        <w:pStyle w:val="Prrafodelista"/>
        <w:numPr>
          <w:ilvl w:val="0"/>
          <w:numId w:val="13"/>
        </w:numPr>
        <w:spacing w:after="0" w:line="240" w:lineRule="auto"/>
        <w:jc w:val="both"/>
      </w:pPr>
      <w:r>
        <w:lastRenderedPageBreak/>
        <w:t>Facilitar algunas herramientas metodológicas básicas para la formulación de estudios sobre procesos de cambio en las organizaciones.</w:t>
      </w:r>
    </w:p>
    <w:p w:rsidR="007A6A64" w:rsidRDefault="007A6A64" w:rsidP="007A6A64">
      <w:pPr>
        <w:spacing w:after="0" w:line="240" w:lineRule="auto"/>
        <w:jc w:val="both"/>
      </w:pPr>
    </w:p>
    <w:p w:rsidR="00564B3E" w:rsidRPr="00564B3E" w:rsidRDefault="00564B3E" w:rsidP="007A6A64">
      <w:pPr>
        <w:pStyle w:val="Citadestacada"/>
        <w:spacing w:before="0" w:after="0" w:line="240" w:lineRule="auto"/>
      </w:pPr>
      <w:r>
        <w:t xml:space="preserve">Método Pedagógico </w:t>
      </w:r>
    </w:p>
    <w:p w:rsidR="00E76E9B" w:rsidRDefault="00E76E9B" w:rsidP="007A6A64">
      <w:pPr>
        <w:spacing w:after="0" w:line="240" w:lineRule="auto"/>
        <w:jc w:val="both"/>
      </w:pPr>
    </w:p>
    <w:p w:rsidR="00852671" w:rsidRDefault="00D95865" w:rsidP="007A6A64">
      <w:pPr>
        <w:spacing w:after="0" w:line="240" w:lineRule="auto"/>
        <w:jc w:val="both"/>
      </w:pPr>
      <w:r>
        <w:t>El estudiante forma parte activa de su proceso de aprendizaje llevando a cabo un trabajo investigativo empírico, basándose en una organización existente con un mínimo de 20 años de trayectoria. El propósito consiste en reconstruir cuales y de qué modo, se han producido los grandes cambios en la organización elegida, deduciendo las lecciones fundamentales, para quizás, proponer alguna línea estratégica de acción. Para ello, los estudiantes deberán acudir a alguna de las teorías vistas a lo largo del curso. En cada sesión el docente aclarará los planteamientos teórico-conceptuales, partiendo de las lecturas (artículos ó capítulos de libros) previamente asignadas. En ese sentido, se espera que el estudiante llegue al aula con reflexiones claras (o inquietudes) sobre el tema programado.</w:t>
      </w:r>
    </w:p>
    <w:p w:rsidR="007A6A64" w:rsidRDefault="007A6A64" w:rsidP="007A6A64">
      <w:pPr>
        <w:spacing w:after="0" w:line="240" w:lineRule="auto"/>
        <w:jc w:val="both"/>
      </w:pPr>
    </w:p>
    <w:p w:rsidR="002E7D2A" w:rsidRDefault="00DA5355" w:rsidP="007A6A64">
      <w:pPr>
        <w:pStyle w:val="Citadestacada"/>
        <w:spacing w:before="0" w:after="0" w:line="240" w:lineRule="auto"/>
      </w:pPr>
      <w:r>
        <w:t xml:space="preserve">Evaluación </w:t>
      </w:r>
      <w:r w:rsidR="00564B3E">
        <w:tab/>
      </w:r>
    </w:p>
    <w:p w:rsidR="00E76E9B" w:rsidRDefault="00E76E9B" w:rsidP="00E76E9B">
      <w:pPr>
        <w:pStyle w:val="Prrafodelista"/>
        <w:tabs>
          <w:tab w:val="left" w:pos="7695"/>
        </w:tabs>
        <w:spacing w:after="0" w:line="240" w:lineRule="auto"/>
      </w:pPr>
    </w:p>
    <w:p w:rsidR="00744A16" w:rsidRDefault="00744A16" w:rsidP="007A6A64">
      <w:pPr>
        <w:pStyle w:val="Prrafodelista"/>
        <w:numPr>
          <w:ilvl w:val="0"/>
          <w:numId w:val="4"/>
        </w:numPr>
        <w:tabs>
          <w:tab w:val="left" w:pos="7695"/>
        </w:tabs>
        <w:spacing w:after="0" w:line="240" w:lineRule="auto"/>
      </w:pPr>
      <w:r>
        <w:t>Asi</w:t>
      </w:r>
      <w:r w:rsidR="00D95865">
        <w:t>stencia, talleres              3</w:t>
      </w:r>
      <w:r>
        <w:t>0%</w:t>
      </w:r>
    </w:p>
    <w:p w:rsidR="00744A16" w:rsidRDefault="00744A16" w:rsidP="007A6A64">
      <w:pPr>
        <w:pStyle w:val="Prrafodelista"/>
        <w:numPr>
          <w:ilvl w:val="0"/>
          <w:numId w:val="4"/>
        </w:numPr>
        <w:tabs>
          <w:tab w:val="left" w:pos="7695"/>
        </w:tabs>
        <w:spacing w:after="0" w:line="240" w:lineRule="auto"/>
      </w:pPr>
      <w:r>
        <w:t>Exposiciones</w:t>
      </w:r>
      <w:r w:rsidR="00D95865">
        <w:t xml:space="preserve"> de casos</w:t>
      </w:r>
      <w:r>
        <w:t xml:space="preserve">       </w:t>
      </w:r>
      <w:r w:rsidR="00D95865">
        <w:t>1</w:t>
      </w:r>
      <w:r>
        <w:t>0%</w:t>
      </w:r>
    </w:p>
    <w:p w:rsidR="00744A16" w:rsidRDefault="00744A16" w:rsidP="007A6A64">
      <w:pPr>
        <w:pStyle w:val="Prrafodelista"/>
        <w:numPr>
          <w:ilvl w:val="0"/>
          <w:numId w:val="4"/>
        </w:numPr>
        <w:tabs>
          <w:tab w:val="left" w:pos="7695"/>
        </w:tabs>
        <w:spacing w:after="0" w:line="240" w:lineRule="auto"/>
      </w:pPr>
      <w:r>
        <w:t>Primer parcial                      20%</w:t>
      </w:r>
    </w:p>
    <w:p w:rsidR="00744A16" w:rsidRDefault="00744A16" w:rsidP="007A6A64">
      <w:pPr>
        <w:pStyle w:val="Prrafodelista"/>
        <w:numPr>
          <w:ilvl w:val="0"/>
          <w:numId w:val="4"/>
        </w:numPr>
        <w:tabs>
          <w:tab w:val="left" w:pos="7695"/>
        </w:tabs>
        <w:spacing w:after="0" w:line="240" w:lineRule="auto"/>
      </w:pPr>
      <w:r>
        <w:t>Segundo parcial                  20%</w:t>
      </w:r>
    </w:p>
    <w:p w:rsidR="00564B3E" w:rsidRDefault="00744A16" w:rsidP="007A6A64">
      <w:pPr>
        <w:pStyle w:val="Prrafodelista"/>
        <w:numPr>
          <w:ilvl w:val="0"/>
          <w:numId w:val="4"/>
        </w:numPr>
        <w:tabs>
          <w:tab w:val="left" w:pos="7695"/>
        </w:tabs>
        <w:spacing w:after="0" w:line="240" w:lineRule="auto"/>
      </w:pPr>
      <w:r>
        <w:t>Trabajo final                        20%</w:t>
      </w:r>
    </w:p>
    <w:p w:rsidR="007A6A64" w:rsidRDefault="007A6A64" w:rsidP="00E76E9B">
      <w:pPr>
        <w:pStyle w:val="Prrafodelista"/>
        <w:tabs>
          <w:tab w:val="left" w:pos="7695"/>
        </w:tabs>
        <w:spacing w:after="0" w:line="240" w:lineRule="auto"/>
      </w:pPr>
    </w:p>
    <w:p w:rsidR="00564B3E" w:rsidRDefault="00CC381D" w:rsidP="007A6A64">
      <w:pPr>
        <w:pStyle w:val="Citadestacada"/>
        <w:spacing w:before="0" w:after="0" w:line="240" w:lineRule="auto"/>
      </w:pPr>
      <w:r>
        <w:t>Bibliografía</w:t>
      </w:r>
    </w:p>
    <w:p w:rsidR="00E76E9B" w:rsidRDefault="00E76E9B" w:rsidP="00E76E9B">
      <w:pPr>
        <w:pStyle w:val="Prrafodelista"/>
        <w:spacing w:after="0" w:line="240" w:lineRule="auto"/>
        <w:jc w:val="both"/>
        <w:rPr>
          <w:rStyle w:val="olibdetailsitemnote"/>
          <w:rFonts w:ascii="Arial" w:hAnsi="Arial" w:cs="Arial"/>
        </w:rPr>
      </w:pPr>
    </w:p>
    <w:p w:rsidR="008514B8" w:rsidRPr="00704539" w:rsidRDefault="008514B8" w:rsidP="008514B8">
      <w:pPr>
        <w:pStyle w:val="Prrafodelista"/>
        <w:numPr>
          <w:ilvl w:val="0"/>
          <w:numId w:val="11"/>
        </w:numPr>
        <w:spacing w:after="0" w:line="240" w:lineRule="auto"/>
        <w:jc w:val="both"/>
        <w:rPr>
          <w:rFonts w:ascii="Arial" w:hAnsi="Arial" w:cs="Arial"/>
        </w:rPr>
      </w:pPr>
      <w:r w:rsidRPr="00704539">
        <w:rPr>
          <w:rStyle w:val="olibdetailsitemnote"/>
          <w:rFonts w:ascii="Arial" w:hAnsi="Arial" w:cs="Arial"/>
        </w:rPr>
        <w:t>Chin</w:t>
      </w:r>
      <w:r w:rsidRPr="00704539">
        <w:rPr>
          <w:rFonts w:ascii="Arial" w:hAnsi="Arial" w:cs="Arial"/>
        </w:rPr>
        <w:t xml:space="preserve">, R. &amp; </w:t>
      </w:r>
      <w:r w:rsidRPr="00704539">
        <w:rPr>
          <w:rStyle w:val="olibdetailsitemnote"/>
          <w:rFonts w:ascii="Arial" w:hAnsi="Arial" w:cs="Arial"/>
        </w:rPr>
        <w:t>Benne, K. (1976). Estrategias generales para realizar cambios en sistemas humanos. En</w:t>
      </w:r>
      <w:r w:rsidRPr="00704539">
        <w:rPr>
          <w:rFonts w:ascii="Arial" w:hAnsi="Arial" w:cs="Arial"/>
        </w:rPr>
        <w:t xml:space="preserve">: </w:t>
      </w:r>
      <w:r w:rsidRPr="00704539">
        <w:rPr>
          <w:rStyle w:val="olibdetailsitemnote"/>
          <w:rFonts w:ascii="Arial" w:hAnsi="Arial" w:cs="Arial"/>
        </w:rPr>
        <w:t xml:space="preserve">French, W; Bell, C. &amp; </w:t>
      </w:r>
      <w:r w:rsidRPr="00704539">
        <w:rPr>
          <w:rFonts w:ascii="Arial" w:hAnsi="Arial" w:cs="Arial"/>
        </w:rPr>
        <w:t>Zawacki, R. (2007).</w:t>
      </w:r>
      <w:r w:rsidRPr="00704539">
        <w:rPr>
          <w:rStyle w:val="olibdetailsitemnote"/>
          <w:rFonts w:ascii="Arial" w:hAnsi="Arial" w:cs="Arial"/>
        </w:rPr>
        <w:t xml:space="preserve"> </w:t>
      </w:r>
      <w:r w:rsidRPr="00704539">
        <w:rPr>
          <w:rFonts w:ascii="Arial" w:hAnsi="Arial" w:cs="Arial"/>
        </w:rPr>
        <w:t>Desarrollo organizacional: transformación y administración efectiva del cambio. México. McGraw-Hill.</w:t>
      </w:r>
    </w:p>
    <w:p w:rsidR="008514B8" w:rsidRPr="00704539" w:rsidRDefault="008514B8" w:rsidP="008514B8">
      <w:pPr>
        <w:pStyle w:val="Prrafodelista"/>
        <w:numPr>
          <w:ilvl w:val="0"/>
          <w:numId w:val="11"/>
        </w:numPr>
        <w:spacing w:after="0" w:line="240" w:lineRule="auto"/>
        <w:jc w:val="both"/>
        <w:rPr>
          <w:rFonts w:ascii="Arial" w:hAnsi="Arial" w:cs="Arial"/>
          <w:lang w:val="pt-BR"/>
        </w:rPr>
      </w:pPr>
      <w:r w:rsidRPr="00704539">
        <w:rPr>
          <w:rFonts w:ascii="Arial" w:hAnsi="Arial" w:cs="Arial"/>
          <w:lang w:val="es-CO"/>
        </w:rPr>
        <w:t xml:space="preserve">De Freitas, M. (2011). A questão da cultura estrangeira. </w:t>
      </w:r>
      <w:r w:rsidRPr="00704539">
        <w:rPr>
          <w:rFonts w:ascii="Arial" w:hAnsi="Arial" w:cs="Arial"/>
          <w:lang w:val="pt-BR"/>
        </w:rPr>
        <w:t>En: Davel, E. &amp; Vergara, S. (2001). Gestão com pessoas e subjetividade. São Paulo. Editora Atlas.</w:t>
      </w:r>
    </w:p>
    <w:p w:rsidR="008514B8" w:rsidRPr="00704539" w:rsidRDefault="008514B8" w:rsidP="008514B8">
      <w:pPr>
        <w:pStyle w:val="Prrafodelista"/>
        <w:numPr>
          <w:ilvl w:val="0"/>
          <w:numId w:val="11"/>
        </w:numPr>
        <w:spacing w:after="0" w:line="240" w:lineRule="auto"/>
        <w:jc w:val="both"/>
        <w:rPr>
          <w:rFonts w:ascii="Arial" w:hAnsi="Arial" w:cs="Arial"/>
        </w:rPr>
      </w:pPr>
      <w:r w:rsidRPr="00704539">
        <w:rPr>
          <w:rStyle w:val="olibdetailsitemnote"/>
          <w:rFonts w:ascii="Arial" w:hAnsi="Arial" w:cs="Arial"/>
          <w:lang w:val="en-US"/>
        </w:rPr>
        <w:t xml:space="preserve">French, W; Bell, C. &amp; </w:t>
      </w:r>
      <w:r w:rsidRPr="00704539">
        <w:rPr>
          <w:rFonts w:ascii="Arial" w:hAnsi="Arial" w:cs="Arial"/>
          <w:lang w:val="en-US"/>
        </w:rPr>
        <w:t>Zawacki, R. (2007).</w:t>
      </w:r>
      <w:r w:rsidRPr="00704539">
        <w:rPr>
          <w:rStyle w:val="olibdetailsitemnote"/>
          <w:rFonts w:ascii="Arial" w:hAnsi="Arial" w:cs="Arial"/>
          <w:lang w:val="en-US"/>
        </w:rPr>
        <w:t xml:space="preserve"> </w:t>
      </w:r>
      <w:r w:rsidRPr="00704539">
        <w:rPr>
          <w:rFonts w:ascii="Arial" w:hAnsi="Arial" w:cs="Arial"/>
        </w:rPr>
        <w:t>Desarrollo organizacional: transformación y administración efectiva del cambio. México. McGraw-Hill.</w:t>
      </w:r>
    </w:p>
    <w:p w:rsidR="008514B8" w:rsidRPr="00704539" w:rsidRDefault="008514B8" w:rsidP="008514B8">
      <w:pPr>
        <w:pStyle w:val="Prrafodelista"/>
        <w:numPr>
          <w:ilvl w:val="0"/>
          <w:numId w:val="11"/>
        </w:numPr>
        <w:spacing w:after="0" w:line="240" w:lineRule="auto"/>
        <w:jc w:val="both"/>
        <w:rPr>
          <w:rFonts w:ascii="Arial" w:hAnsi="Arial" w:cs="Arial"/>
        </w:rPr>
      </w:pPr>
      <w:r w:rsidRPr="00704539">
        <w:rPr>
          <w:rFonts w:ascii="Arial" w:hAnsi="Arial" w:cs="Arial"/>
        </w:rPr>
        <w:t xml:space="preserve">García, M. (2009). Clima organizacional y su diagnóstico: Una aproximación conceptual. En: Cuadernos de Administración número 42. Disponible en: &lt;http://cuadernosadm.univalle.edu.co/Articulos/42-Cuadernos_de_Administracion_%28diciembre-2009%29/42-%2803%29_Clima_organizacional_y_su_diagnostico...%28Monica_Garcia_Solarte%29.pdf&gt; </w:t>
      </w:r>
    </w:p>
    <w:p w:rsidR="008514B8" w:rsidRPr="00704539" w:rsidRDefault="008514B8" w:rsidP="008514B8">
      <w:pPr>
        <w:pStyle w:val="Prrafodelista"/>
        <w:numPr>
          <w:ilvl w:val="0"/>
          <w:numId w:val="11"/>
        </w:numPr>
        <w:spacing w:after="0" w:line="240" w:lineRule="auto"/>
        <w:jc w:val="both"/>
        <w:rPr>
          <w:rFonts w:ascii="Arial" w:hAnsi="Arial" w:cs="Arial"/>
        </w:rPr>
      </w:pPr>
      <w:r w:rsidRPr="00704539">
        <w:rPr>
          <w:rFonts w:ascii="Arial" w:hAnsi="Arial" w:cs="Arial"/>
        </w:rPr>
        <w:t>Jones, G. (2008). Teoría organizacional: diseño y cambio en las organizaciones. - 5 ed. México: Pearson Educación, 2008.</w:t>
      </w:r>
    </w:p>
    <w:p w:rsidR="008514B8" w:rsidRPr="00704539" w:rsidRDefault="008514B8" w:rsidP="008514B8">
      <w:pPr>
        <w:pStyle w:val="Prrafodelista"/>
        <w:numPr>
          <w:ilvl w:val="0"/>
          <w:numId w:val="11"/>
        </w:numPr>
        <w:spacing w:after="0" w:line="240" w:lineRule="auto"/>
        <w:jc w:val="both"/>
        <w:rPr>
          <w:rFonts w:ascii="Arial" w:hAnsi="Arial" w:cs="Arial"/>
          <w:lang w:val="es-CO"/>
        </w:rPr>
      </w:pPr>
      <w:r w:rsidRPr="00704539">
        <w:rPr>
          <w:rStyle w:val="olibdetailsitemnote"/>
          <w:rFonts w:ascii="Arial" w:hAnsi="Arial" w:cs="Arial"/>
        </w:rPr>
        <w:t>Lewin, K. (1951). Enfoque de campo: cultura y vida en grupo como procesos cuasi estacionarios. Y Fox, W. (1995). Principios y lineamientos de los sistemas socio-técnicos: pasado y presente. En</w:t>
      </w:r>
      <w:r w:rsidRPr="00704539">
        <w:rPr>
          <w:rFonts w:ascii="Arial" w:hAnsi="Arial" w:cs="Arial"/>
        </w:rPr>
        <w:t xml:space="preserve">: </w:t>
      </w:r>
      <w:r w:rsidRPr="00704539">
        <w:rPr>
          <w:rStyle w:val="olibdetailsitemnote"/>
          <w:rFonts w:ascii="Arial" w:hAnsi="Arial" w:cs="Arial"/>
        </w:rPr>
        <w:t xml:space="preserve">French, W; Bell, C. &amp; </w:t>
      </w:r>
      <w:r w:rsidRPr="00704539">
        <w:rPr>
          <w:rFonts w:ascii="Arial" w:hAnsi="Arial" w:cs="Arial"/>
        </w:rPr>
        <w:t>Zawacki, R. (2007).</w:t>
      </w:r>
      <w:r w:rsidRPr="00704539">
        <w:rPr>
          <w:rStyle w:val="olibdetailsitemnote"/>
          <w:rFonts w:ascii="Arial" w:hAnsi="Arial" w:cs="Arial"/>
        </w:rPr>
        <w:t xml:space="preserve"> </w:t>
      </w:r>
      <w:r w:rsidRPr="00704539">
        <w:rPr>
          <w:rFonts w:ascii="Arial" w:hAnsi="Arial" w:cs="Arial"/>
        </w:rPr>
        <w:lastRenderedPageBreak/>
        <w:t xml:space="preserve">Desarrollo organizacional: transformación y administración efectiva del cambio. México. </w:t>
      </w:r>
      <w:r w:rsidRPr="00704539">
        <w:rPr>
          <w:rFonts w:ascii="Arial" w:hAnsi="Arial" w:cs="Arial"/>
          <w:lang w:val="es-CO"/>
        </w:rPr>
        <w:t>McGraw-Hill.</w:t>
      </w:r>
    </w:p>
    <w:p w:rsidR="008514B8" w:rsidRPr="00704539" w:rsidRDefault="008514B8" w:rsidP="008514B8">
      <w:pPr>
        <w:pStyle w:val="Prrafodelista"/>
        <w:numPr>
          <w:ilvl w:val="0"/>
          <w:numId w:val="11"/>
        </w:numPr>
        <w:spacing w:after="0" w:line="240" w:lineRule="auto"/>
        <w:jc w:val="both"/>
        <w:rPr>
          <w:rFonts w:ascii="Arial" w:hAnsi="Arial" w:cs="Arial"/>
          <w:kern w:val="1"/>
        </w:rPr>
      </w:pPr>
      <w:r w:rsidRPr="00704539">
        <w:rPr>
          <w:rFonts w:ascii="Arial" w:hAnsi="Arial" w:cs="Arial"/>
          <w:kern w:val="1"/>
        </w:rPr>
        <w:t xml:space="preserve">Murillo, G; González, C; &amp; García, M. (2011). </w:t>
      </w:r>
      <w:r w:rsidRPr="00704539">
        <w:rPr>
          <w:rFonts w:ascii="Arial" w:hAnsi="Arial" w:cs="Arial"/>
          <w:i/>
          <w:kern w:val="1"/>
        </w:rPr>
        <w:t>Cambio institucional y organizacional, perspectivas teóricas para el análisis</w:t>
      </w:r>
      <w:r w:rsidRPr="00704539">
        <w:rPr>
          <w:rFonts w:ascii="Arial" w:hAnsi="Arial" w:cs="Arial"/>
          <w:kern w:val="1"/>
        </w:rPr>
        <w:t>. Cali. Programa Editorial Universidad del Valle. Capítulos 2 Y 3.</w:t>
      </w:r>
    </w:p>
    <w:p w:rsidR="008514B8" w:rsidRPr="00704539" w:rsidRDefault="008514B8" w:rsidP="008514B8">
      <w:pPr>
        <w:pStyle w:val="Prrafodelista"/>
        <w:numPr>
          <w:ilvl w:val="0"/>
          <w:numId w:val="11"/>
        </w:numPr>
        <w:spacing w:after="0" w:line="240" w:lineRule="auto"/>
        <w:jc w:val="both"/>
        <w:rPr>
          <w:rFonts w:ascii="Arial" w:hAnsi="Arial" w:cs="Arial"/>
          <w:bCs/>
          <w:kern w:val="1"/>
        </w:rPr>
      </w:pPr>
      <w:r w:rsidRPr="00704539">
        <w:rPr>
          <w:rFonts w:ascii="Arial" w:hAnsi="Arial" w:cs="Arial"/>
        </w:rPr>
        <w:t xml:space="preserve">Murillo, G; González, C; &amp; Perdomo, G. (2010). </w:t>
      </w:r>
      <w:r w:rsidRPr="00704539">
        <w:rPr>
          <w:rFonts w:ascii="Arial" w:hAnsi="Arial" w:cs="Arial"/>
          <w:bCs/>
          <w:i/>
          <w:kern w:val="1"/>
        </w:rPr>
        <w:t>Gestión, poder, innovación y estrategias en las organizaciones</w:t>
      </w:r>
      <w:r w:rsidRPr="00704539">
        <w:rPr>
          <w:rFonts w:ascii="Arial" w:hAnsi="Arial" w:cs="Arial"/>
          <w:bCs/>
          <w:kern w:val="1"/>
        </w:rPr>
        <w:t>. Cali. Programa Editorial Universidad del Valle.</w:t>
      </w:r>
    </w:p>
    <w:p w:rsidR="008514B8" w:rsidRPr="00704539" w:rsidRDefault="008514B8" w:rsidP="008514B8">
      <w:pPr>
        <w:pStyle w:val="Prrafodelista"/>
        <w:numPr>
          <w:ilvl w:val="0"/>
          <w:numId w:val="11"/>
        </w:numPr>
        <w:spacing w:after="0" w:line="240" w:lineRule="auto"/>
        <w:jc w:val="both"/>
        <w:rPr>
          <w:rFonts w:ascii="Arial" w:hAnsi="Arial" w:cs="Arial"/>
          <w:lang w:val="es-CO"/>
        </w:rPr>
      </w:pPr>
      <w:r w:rsidRPr="00704539">
        <w:rPr>
          <w:rStyle w:val="olibdetailsitemnote"/>
          <w:rFonts w:ascii="Arial" w:hAnsi="Arial" w:cs="Arial"/>
          <w:lang w:val="en-US"/>
        </w:rPr>
        <w:t xml:space="preserve">Nielsen, W; Nykodym, N. &amp; Brown, D. (1991). </w:t>
      </w:r>
      <w:r w:rsidRPr="00704539">
        <w:rPr>
          <w:rStyle w:val="olibdetailsitemnote"/>
          <w:rFonts w:ascii="Arial" w:hAnsi="Arial" w:cs="Arial"/>
        </w:rPr>
        <w:t>Ética y cambio organizacional. En</w:t>
      </w:r>
      <w:r w:rsidRPr="00704539">
        <w:rPr>
          <w:rFonts w:ascii="Arial" w:hAnsi="Arial" w:cs="Arial"/>
        </w:rPr>
        <w:t xml:space="preserve">: </w:t>
      </w:r>
      <w:r w:rsidRPr="00704539">
        <w:rPr>
          <w:rStyle w:val="olibdetailsitemnote"/>
          <w:rFonts w:ascii="Arial" w:hAnsi="Arial" w:cs="Arial"/>
        </w:rPr>
        <w:t xml:space="preserve">French, W; Bell, C. &amp; </w:t>
      </w:r>
      <w:r w:rsidRPr="00704539">
        <w:rPr>
          <w:rFonts w:ascii="Arial" w:hAnsi="Arial" w:cs="Arial"/>
        </w:rPr>
        <w:t>Zawacki, R. (2007).</w:t>
      </w:r>
      <w:r w:rsidRPr="00704539">
        <w:rPr>
          <w:rStyle w:val="olibdetailsitemnote"/>
          <w:rFonts w:ascii="Arial" w:hAnsi="Arial" w:cs="Arial"/>
        </w:rPr>
        <w:t xml:space="preserve"> </w:t>
      </w:r>
      <w:r w:rsidRPr="00704539">
        <w:rPr>
          <w:rFonts w:ascii="Arial" w:hAnsi="Arial" w:cs="Arial"/>
        </w:rPr>
        <w:t xml:space="preserve">Desarrollo organizacional: transformación y administración efectiva del cambio. </w:t>
      </w:r>
      <w:r w:rsidRPr="00704539">
        <w:rPr>
          <w:rFonts w:ascii="Arial" w:hAnsi="Arial" w:cs="Arial"/>
          <w:lang w:val="es-CO"/>
        </w:rPr>
        <w:t>México. McGraw-Hill.</w:t>
      </w:r>
    </w:p>
    <w:p w:rsidR="008514B8" w:rsidRPr="00704539" w:rsidRDefault="008514B8" w:rsidP="008514B8">
      <w:pPr>
        <w:pStyle w:val="Prrafodelista"/>
        <w:numPr>
          <w:ilvl w:val="0"/>
          <w:numId w:val="11"/>
        </w:numPr>
        <w:spacing w:after="0" w:line="240" w:lineRule="auto"/>
        <w:jc w:val="both"/>
        <w:rPr>
          <w:rFonts w:ascii="Arial" w:hAnsi="Arial" w:cs="Arial"/>
          <w:lang w:val="es-CO"/>
        </w:rPr>
      </w:pPr>
      <w:r w:rsidRPr="00704539">
        <w:rPr>
          <w:rStyle w:val="olibdetailsitemnote"/>
          <w:rFonts w:ascii="Arial" w:hAnsi="Arial" w:cs="Arial"/>
        </w:rPr>
        <w:t>Schein, E. (1990). Cultura organizacional. En</w:t>
      </w:r>
      <w:r w:rsidRPr="00704539">
        <w:rPr>
          <w:rFonts w:ascii="Arial" w:hAnsi="Arial" w:cs="Arial"/>
        </w:rPr>
        <w:t xml:space="preserve">: </w:t>
      </w:r>
      <w:r w:rsidRPr="00704539">
        <w:rPr>
          <w:rStyle w:val="olibdetailsitemnote"/>
          <w:rFonts w:ascii="Arial" w:hAnsi="Arial" w:cs="Arial"/>
        </w:rPr>
        <w:t xml:space="preserve">French, W; Bell, C. &amp; </w:t>
      </w:r>
      <w:r w:rsidRPr="00704539">
        <w:rPr>
          <w:rFonts w:ascii="Arial" w:hAnsi="Arial" w:cs="Arial"/>
        </w:rPr>
        <w:t>Zawacki, R. (2007).</w:t>
      </w:r>
      <w:r w:rsidRPr="00704539">
        <w:rPr>
          <w:rStyle w:val="olibdetailsitemnote"/>
          <w:rFonts w:ascii="Arial" w:hAnsi="Arial" w:cs="Arial"/>
        </w:rPr>
        <w:t xml:space="preserve"> </w:t>
      </w:r>
      <w:r w:rsidRPr="00704539">
        <w:rPr>
          <w:rFonts w:ascii="Arial" w:hAnsi="Arial" w:cs="Arial"/>
        </w:rPr>
        <w:t xml:space="preserve">Desarrollo organizacional: transformación y administración efectiva del cambio. </w:t>
      </w:r>
      <w:r w:rsidRPr="00704539">
        <w:rPr>
          <w:rFonts w:ascii="Arial" w:hAnsi="Arial" w:cs="Arial"/>
          <w:lang w:val="es-CO"/>
        </w:rPr>
        <w:t>México. McGraw-Hill.</w:t>
      </w:r>
    </w:p>
    <w:p w:rsidR="00E819CD" w:rsidRPr="008514B8" w:rsidRDefault="008514B8" w:rsidP="008514B8">
      <w:pPr>
        <w:pStyle w:val="Prrafodelista"/>
        <w:numPr>
          <w:ilvl w:val="0"/>
          <w:numId w:val="11"/>
        </w:numPr>
        <w:spacing w:after="0" w:line="240" w:lineRule="auto"/>
        <w:jc w:val="both"/>
        <w:rPr>
          <w:rFonts w:ascii="Arial" w:hAnsi="Arial" w:cs="Arial"/>
        </w:rPr>
      </w:pPr>
      <w:r w:rsidRPr="00704539">
        <w:rPr>
          <w:rStyle w:val="olibdetailsitemnote"/>
          <w:rFonts w:ascii="Arial" w:hAnsi="Arial" w:cs="Arial"/>
        </w:rPr>
        <w:t>French, W. &amp; Bell, C. (2007). Historia del desarrollo organizacional. En</w:t>
      </w:r>
      <w:r w:rsidRPr="00704539">
        <w:rPr>
          <w:rFonts w:ascii="Arial" w:hAnsi="Arial" w:cs="Arial"/>
        </w:rPr>
        <w:t xml:space="preserve">: </w:t>
      </w:r>
      <w:r w:rsidRPr="00704539">
        <w:rPr>
          <w:rStyle w:val="olibdetailsitemnote"/>
          <w:rFonts w:ascii="Arial" w:hAnsi="Arial" w:cs="Arial"/>
        </w:rPr>
        <w:t xml:space="preserve">French, W; Bell, C. &amp; </w:t>
      </w:r>
      <w:r w:rsidRPr="00704539">
        <w:rPr>
          <w:rFonts w:ascii="Arial" w:hAnsi="Arial" w:cs="Arial"/>
        </w:rPr>
        <w:t>Zawacki, R. (2007).</w:t>
      </w:r>
      <w:r w:rsidRPr="00704539">
        <w:rPr>
          <w:rStyle w:val="olibdetailsitemnote"/>
          <w:rFonts w:ascii="Arial" w:hAnsi="Arial" w:cs="Arial"/>
        </w:rPr>
        <w:t xml:space="preserve"> </w:t>
      </w:r>
      <w:r w:rsidRPr="00704539">
        <w:rPr>
          <w:rFonts w:ascii="Arial" w:hAnsi="Arial" w:cs="Arial"/>
        </w:rPr>
        <w:t>Desarrollo organizacional: transformación y administración efectiva del cambio. México. McGraw-Hill.</w:t>
      </w:r>
    </w:p>
    <w:p w:rsidR="00E819CD" w:rsidRDefault="00E819CD" w:rsidP="007A6A64">
      <w:pPr>
        <w:pStyle w:val="Sinespaciado"/>
      </w:pPr>
    </w:p>
    <w:p w:rsidR="00E76E9B" w:rsidRDefault="00E76E9B" w:rsidP="007A6A64">
      <w:pPr>
        <w:pStyle w:val="Subttulo"/>
        <w:spacing w:after="0" w:line="240" w:lineRule="auto"/>
        <w:rPr>
          <w:sz w:val="28"/>
        </w:rPr>
      </w:pPr>
    </w:p>
    <w:p w:rsidR="00D51448" w:rsidRDefault="00D51448" w:rsidP="007A6A64">
      <w:pPr>
        <w:pStyle w:val="Subttulo"/>
        <w:spacing w:after="0" w:line="240" w:lineRule="auto"/>
        <w:rPr>
          <w:sz w:val="28"/>
        </w:rPr>
      </w:pPr>
      <w:r w:rsidRPr="004119F9">
        <w:rPr>
          <w:sz w:val="28"/>
        </w:rPr>
        <w:t xml:space="preserve">Contenido </w:t>
      </w:r>
    </w:p>
    <w:p w:rsidR="00C05A24" w:rsidRDefault="00C05A24" w:rsidP="007A6A64">
      <w:pPr>
        <w:spacing w:after="0" w:line="240" w:lineRule="auto"/>
      </w:pPr>
    </w:p>
    <w:p w:rsidR="007A6A64" w:rsidRPr="0069122F" w:rsidRDefault="007A6A64" w:rsidP="007A6A64">
      <w:pPr>
        <w:spacing w:after="0" w:line="240" w:lineRule="auto"/>
        <w:rPr>
          <w:b/>
        </w:rPr>
      </w:pPr>
    </w:p>
    <w:p w:rsidR="00F05F6E" w:rsidRDefault="00F05F6E" w:rsidP="007A6A64">
      <w:pPr>
        <w:pStyle w:val="Citadestacada"/>
        <w:spacing w:before="0" w:after="0" w:line="240" w:lineRule="auto"/>
      </w:pPr>
      <w:r>
        <w:t>Sesión 1</w:t>
      </w:r>
      <w:r w:rsidR="008265A4">
        <w:t xml:space="preserve">: </w:t>
      </w:r>
      <w:r w:rsidR="00E76E9B">
        <w:t xml:space="preserve">Introducción </w:t>
      </w:r>
    </w:p>
    <w:p w:rsidR="007A6A64" w:rsidRDefault="007A6A64" w:rsidP="007A6A64">
      <w:pPr>
        <w:spacing w:after="0" w:line="240" w:lineRule="auto"/>
        <w:rPr>
          <w:rStyle w:val="Textoennegrita"/>
        </w:rPr>
      </w:pPr>
    </w:p>
    <w:p w:rsidR="00F05F6E" w:rsidRDefault="00DB05BF" w:rsidP="007A6A64">
      <w:pPr>
        <w:spacing w:after="0" w:line="240" w:lineRule="auto"/>
        <w:rPr>
          <w:rStyle w:val="Textoennegrita"/>
        </w:rPr>
      </w:pPr>
      <w:r>
        <w:rPr>
          <w:rStyle w:val="Textoennegrita"/>
        </w:rPr>
        <w:t xml:space="preserve">Temáticas de la sesión: </w:t>
      </w:r>
    </w:p>
    <w:p w:rsidR="00E76E9B" w:rsidRDefault="00E76E9B" w:rsidP="007A6A64">
      <w:pPr>
        <w:spacing w:after="0" w:line="240" w:lineRule="auto"/>
        <w:rPr>
          <w:rStyle w:val="Textoennegrita"/>
        </w:rPr>
      </w:pPr>
    </w:p>
    <w:p w:rsidR="00AA5CD3" w:rsidRPr="00E76E9B" w:rsidRDefault="00AA5CD3" w:rsidP="00E76E9B">
      <w:pPr>
        <w:pStyle w:val="Prrafodelista"/>
        <w:numPr>
          <w:ilvl w:val="0"/>
          <w:numId w:val="14"/>
        </w:numPr>
        <w:spacing w:after="0" w:line="240" w:lineRule="auto"/>
        <w:jc w:val="both"/>
        <w:rPr>
          <w:rFonts w:ascii="Arial" w:hAnsi="Arial" w:cs="Arial"/>
        </w:rPr>
      </w:pPr>
      <w:r w:rsidRPr="00E76E9B">
        <w:rPr>
          <w:rFonts w:ascii="Arial" w:hAnsi="Arial" w:cs="Arial"/>
        </w:rPr>
        <w:t xml:space="preserve">Presentación del curso y conformación de grupos de trabajo. </w:t>
      </w:r>
    </w:p>
    <w:p w:rsidR="00AA5CD3" w:rsidRDefault="00AA5CD3" w:rsidP="007A6A64">
      <w:pPr>
        <w:spacing w:after="0" w:line="240" w:lineRule="auto"/>
        <w:jc w:val="both"/>
        <w:rPr>
          <w:rFonts w:ascii="Arial" w:hAnsi="Arial" w:cs="Arial"/>
        </w:rPr>
      </w:pPr>
    </w:p>
    <w:p w:rsidR="008265A4" w:rsidRPr="00E76E9B" w:rsidRDefault="00AA5CD3" w:rsidP="00E76E9B">
      <w:pPr>
        <w:pStyle w:val="Prrafodelista"/>
        <w:numPr>
          <w:ilvl w:val="0"/>
          <w:numId w:val="14"/>
        </w:numPr>
        <w:spacing w:after="0" w:line="240" w:lineRule="auto"/>
        <w:jc w:val="both"/>
        <w:rPr>
          <w:rFonts w:ascii="Arial" w:hAnsi="Arial" w:cs="Arial"/>
        </w:rPr>
      </w:pPr>
      <w:r w:rsidRPr="00E76E9B">
        <w:rPr>
          <w:rFonts w:ascii="Arial" w:hAnsi="Arial" w:cs="Arial"/>
        </w:rPr>
        <w:t xml:space="preserve">El docente explica los alcances del curso y los acuerdos mínimos de trabajo. Aquí se anuncia la disposición de la las lecturas y de las pautas del trabajo final así como de otras actividades en el campus virtual. </w:t>
      </w:r>
    </w:p>
    <w:p w:rsidR="00E76E9B" w:rsidRPr="00AA5CD3" w:rsidRDefault="00E76E9B" w:rsidP="007A6A64">
      <w:pPr>
        <w:spacing w:after="0" w:line="240" w:lineRule="auto"/>
        <w:jc w:val="both"/>
        <w:rPr>
          <w:rFonts w:ascii="Arial" w:hAnsi="Arial" w:cs="Arial"/>
        </w:rPr>
      </w:pPr>
    </w:p>
    <w:p w:rsidR="002E148B" w:rsidRDefault="002E148B" w:rsidP="007A6A64">
      <w:pPr>
        <w:pStyle w:val="Citadestacada"/>
        <w:spacing w:before="0" w:after="0" w:line="240" w:lineRule="auto"/>
      </w:pPr>
      <w:r>
        <w:t xml:space="preserve">Sesión 2: </w:t>
      </w:r>
      <w:r w:rsidR="00E76E9B" w:rsidRPr="00E76E9B">
        <w:rPr>
          <w:rFonts w:cs="Arial"/>
        </w:rPr>
        <w:t>Concepto e historia del desarrollo Organizacional</w:t>
      </w:r>
    </w:p>
    <w:p w:rsidR="00E76E9B" w:rsidRDefault="00E76E9B" w:rsidP="007A6A64">
      <w:pPr>
        <w:spacing w:after="0" w:line="240" w:lineRule="auto"/>
        <w:jc w:val="both"/>
        <w:rPr>
          <w:rFonts w:ascii="Arial" w:hAnsi="Arial" w:cs="Arial"/>
          <w:b/>
        </w:rPr>
      </w:pPr>
    </w:p>
    <w:p w:rsidR="00E76E9B" w:rsidRDefault="00BE1AA8" w:rsidP="007A6A64">
      <w:pPr>
        <w:spacing w:after="0" w:line="240" w:lineRule="auto"/>
        <w:jc w:val="both"/>
        <w:rPr>
          <w:rFonts w:ascii="Arial" w:hAnsi="Arial" w:cs="Arial"/>
          <w:b/>
        </w:rPr>
      </w:pPr>
      <w:r>
        <w:rPr>
          <w:rFonts w:ascii="Arial" w:hAnsi="Arial" w:cs="Arial"/>
          <w:b/>
        </w:rPr>
        <w:t>Temática</w:t>
      </w:r>
      <w:r w:rsidR="008265A4">
        <w:rPr>
          <w:rFonts w:ascii="Arial" w:hAnsi="Arial" w:cs="Arial"/>
          <w:b/>
        </w:rPr>
        <w:t xml:space="preserve"> de la sesión:</w:t>
      </w:r>
      <w:r w:rsidR="00AA5CD3">
        <w:rPr>
          <w:rFonts w:ascii="Arial" w:hAnsi="Arial" w:cs="Arial"/>
          <w:b/>
        </w:rPr>
        <w:t xml:space="preserve"> </w:t>
      </w:r>
    </w:p>
    <w:p w:rsidR="00E76E9B" w:rsidRDefault="00E76E9B" w:rsidP="007A6A64">
      <w:pPr>
        <w:spacing w:after="0" w:line="240" w:lineRule="auto"/>
        <w:jc w:val="both"/>
        <w:rPr>
          <w:rFonts w:ascii="Arial" w:hAnsi="Arial" w:cs="Arial"/>
          <w:b/>
        </w:rPr>
      </w:pPr>
    </w:p>
    <w:p w:rsidR="008265A4" w:rsidRPr="00E76E9B" w:rsidRDefault="00BE1AA8" w:rsidP="00E76E9B">
      <w:pPr>
        <w:pStyle w:val="Prrafodelista"/>
        <w:numPr>
          <w:ilvl w:val="0"/>
          <w:numId w:val="15"/>
        </w:numPr>
        <w:spacing w:after="0" w:line="240" w:lineRule="auto"/>
        <w:jc w:val="both"/>
        <w:rPr>
          <w:rFonts w:ascii="Arial" w:hAnsi="Arial" w:cs="Arial"/>
          <w:b/>
        </w:rPr>
      </w:pPr>
      <w:r w:rsidRPr="00E76E9B">
        <w:rPr>
          <w:rFonts w:cs="Arial"/>
        </w:rPr>
        <w:t>Concepto e historia del desarrollo Organizacional</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sidRPr="00382FED">
        <w:rPr>
          <w:rFonts w:ascii="Arial" w:hAnsi="Arial" w:cs="Arial"/>
          <w:b/>
        </w:rPr>
        <w:t>Lectura Obligatoria:</w:t>
      </w:r>
    </w:p>
    <w:p w:rsidR="008265A4" w:rsidRPr="00817E92" w:rsidRDefault="00BE1AA8" w:rsidP="00E76E9B">
      <w:pPr>
        <w:pStyle w:val="Prrafodelista"/>
        <w:numPr>
          <w:ilvl w:val="0"/>
          <w:numId w:val="15"/>
        </w:numPr>
        <w:spacing w:after="0" w:line="240" w:lineRule="auto"/>
        <w:jc w:val="both"/>
      </w:pPr>
      <w:r>
        <w:rPr>
          <w:rStyle w:val="olibdetailsitemnote"/>
        </w:rPr>
        <w:t>French, W. &amp; Bell, C. (2007). Historia del desarrollo organizacional. En</w:t>
      </w:r>
      <w:r>
        <w:t xml:space="preserve">: </w:t>
      </w:r>
      <w:r>
        <w:rPr>
          <w:rStyle w:val="olibdetailsitemnote"/>
        </w:rPr>
        <w:t xml:space="preserve">French, W; Bell, C. &amp; </w:t>
      </w:r>
      <w:r>
        <w:t>Z</w:t>
      </w:r>
      <w:r w:rsidRPr="0037275F">
        <w:t>awacki</w:t>
      </w:r>
      <w:r>
        <w:t>, R. (2007).</w:t>
      </w:r>
      <w:r>
        <w:rPr>
          <w:rStyle w:val="olibdetailsitemnote"/>
        </w:rPr>
        <w:t xml:space="preserve"> </w:t>
      </w:r>
      <w:r>
        <w:t xml:space="preserve">Desarrollo organizacional: transformación y administración efectiva del cambio. México. </w:t>
      </w:r>
      <w:r w:rsidRPr="00817E92">
        <w:t>McGraw-Hill.</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sidRPr="00382FED">
        <w:rPr>
          <w:rFonts w:ascii="Arial" w:hAnsi="Arial" w:cs="Arial"/>
          <w:b/>
        </w:rPr>
        <w:t>Lectura recomendada:</w:t>
      </w:r>
    </w:p>
    <w:p w:rsidR="00BE1AA8" w:rsidRPr="00E76E9B" w:rsidRDefault="00BE1AA8" w:rsidP="00E76E9B">
      <w:pPr>
        <w:pStyle w:val="Prrafodelista"/>
        <w:numPr>
          <w:ilvl w:val="0"/>
          <w:numId w:val="15"/>
        </w:numPr>
        <w:spacing w:after="0" w:line="240" w:lineRule="auto"/>
        <w:rPr>
          <w:color w:val="002060"/>
          <w:lang w:val="en-US"/>
        </w:rPr>
      </w:pPr>
      <w:r w:rsidRPr="00E76E9B">
        <w:rPr>
          <w:lang w:val="es-CO"/>
        </w:rPr>
        <w:t xml:space="preserve">Van de Ven, A. &amp; Scott, M. (1995). </w:t>
      </w:r>
      <w:r w:rsidRPr="00E76E9B">
        <w:rPr>
          <w:lang w:val="en-US"/>
        </w:rPr>
        <w:t xml:space="preserve">Explaining Development and Change in Organizations. </w:t>
      </w:r>
      <w:r w:rsidRPr="00E76E9B">
        <w:rPr>
          <w:rStyle w:val="CitaHTML"/>
          <w:lang w:val="en-US"/>
        </w:rPr>
        <w:t>The Academy of Management Review</w:t>
      </w:r>
      <w:r w:rsidRPr="00E76E9B">
        <w:rPr>
          <w:lang w:val="en-US"/>
        </w:rPr>
        <w:br/>
        <w:t xml:space="preserve">Vol. 20, No. 3 pp. 510-540 Disponible en: </w:t>
      </w:r>
      <w:hyperlink r:id="rId11" w:history="1">
        <w:r w:rsidRPr="00E76E9B">
          <w:rPr>
            <w:rStyle w:val="Hipervnculo"/>
            <w:color w:val="002060"/>
            <w:lang w:val="en-US"/>
          </w:rPr>
          <w:t>http://www.jstor.org/discover/10.2307/258786?uid=2129&amp;uid=2&amp;uid=70&amp;uid=4&amp;sid=21100648396836</w:t>
        </w:r>
      </w:hyperlink>
    </w:p>
    <w:p w:rsidR="005C1F3E" w:rsidRPr="00817E92" w:rsidRDefault="005C1F3E" w:rsidP="007A6A64">
      <w:pPr>
        <w:spacing w:after="0" w:line="240" w:lineRule="auto"/>
        <w:rPr>
          <w:rFonts w:ascii="Arial" w:hAnsi="Arial" w:cs="Arial"/>
          <w:b/>
          <w:lang w:val="en-US"/>
        </w:rPr>
      </w:pPr>
    </w:p>
    <w:p w:rsidR="008265A4" w:rsidRDefault="00A37B41" w:rsidP="007A6A64">
      <w:pPr>
        <w:pStyle w:val="Citadestacada"/>
        <w:spacing w:before="0" w:after="0" w:line="240" w:lineRule="auto"/>
      </w:pPr>
      <w:r>
        <w:t>Sesión 3:</w:t>
      </w:r>
      <w:r w:rsidR="00E76E9B" w:rsidRPr="00E76E9B">
        <w:rPr>
          <w:rFonts w:cs="Arial"/>
        </w:rPr>
        <w:t xml:space="preserve"> El cambio social en sistemas humanos</w:t>
      </w:r>
      <w:r>
        <w:t xml:space="preserve"> </w:t>
      </w:r>
    </w:p>
    <w:p w:rsidR="00E76E9B" w:rsidRDefault="00E76E9B" w:rsidP="007A6A64">
      <w:pPr>
        <w:spacing w:after="0" w:line="240" w:lineRule="auto"/>
        <w:jc w:val="both"/>
        <w:rPr>
          <w:rFonts w:ascii="Arial" w:hAnsi="Arial" w:cs="Arial"/>
          <w:b/>
        </w:rPr>
      </w:pPr>
    </w:p>
    <w:p w:rsidR="00E76E9B" w:rsidRDefault="008265A4" w:rsidP="007A6A64">
      <w:pPr>
        <w:spacing w:after="0" w:line="240" w:lineRule="auto"/>
        <w:jc w:val="both"/>
        <w:rPr>
          <w:rFonts w:cs="Arial"/>
        </w:rPr>
      </w:pPr>
      <w:r>
        <w:rPr>
          <w:rFonts w:ascii="Arial" w:hAnsi="Arial" w:cs="Arial"/>
          <w:b/>
        </w:rPr>
        <w:t>Temática de la sesión:</w:t>
      </w:r>
      <w:r w:rsidR="005C1F3E" w:rsidRPr="005C1F3E">
        <w:rPr>
          <w:rFonts w:cs="Arial"/>
        </w:rPr>
        <w:t xml:space="preserve"> </w:t>
      </w:r>
    </w:p>
    <w:p w:rsidR="00E76E9B" w:rsidRDefault="00E76E9B" w:rsidP="007A6A64">
      <w:pPr>
        <w:spacing w:after="0" w:line="240" w:lineRule="auto"/>
        <w:jc w:val="both"/>
        <w:rPr>
          <w:rFonts w:cs="Arial"/>
        </w:rPr>
      </w:pPr>
    </w:p>
    <w:p w:rsidR="006D3132" w:rsidRPr="00E76E9B" w:rsidRDefault="005C1F3E" w:rsidP="00E76E9B">
      <w:pPr>
        <w:pStyle w:val="Prrafodelista"/>
        <w:numPr>
          <w:ilvl w:val="0"/>
          <w:numId w:val="15"/>
        </w:numPr>
        <w:spacing w:after="0" w:line="240" w:lineRule="auto"/>
        <w:jc w:val="both"/>
        <w:rPr>
          <w:rFonts w:ascii="Arial" w:hAnsi="Arial" w:cs="Arial"/>
          <w:b/>
        </w:rPr>
      </w:pPr>
      <w:r w:rsidRPr="00E76E9B">
        <w:rPr>
          <w:rFonts w:cs="Arial"/>
        </w:rPr>
        <w:t>El cambio social en sistemas humanos</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Obligatoria:</w:t>
      </w:r>
    </w:p>
    <w:p w:rsidR="00EE64CE" w:rsidRPr="00E76E9B" w:rsidRDefault="00EE64CE" w:rsidP="00E76E9B">
      <w:pPr>
        <w:pStyle w:val="Prrafodelista"/>
        <w:numPr>
          <w:ilvl w:val="0"/>
          <w:numId w:val="15"/>
        </w:numPr>
        <w:spacing w:after="0" w:line="240" w:lineRule="auto"/>
        <w:jc w:val="both"/>
        <w:rPr>
          <w:lang w:val="en-US"/>
        </w:rPr>
      </w:pPr>
      <w:r>
        <w:rPr>
          <w:rStyle w:val="olibdetailsitemnote"/>
        </w:rPr>
        <w:t>Chin</w:t>
      </w:r>
      <w:r>
        <w:t xml:space="preserve">, R. &amp; </w:t>
      </w:r>
      <w:r>
        <w:rPr>
          <w:rStyle w:val="olibdetailsitemnote"/>
        </w:rPr>
        <w:t>Benne, K. (1976). Estrategias generales para realizar cambios en sistemas humanos. En</w:t>
      </w:r>
      <w:r>
        <w:t xml:space="preserve">: </w:t>
      </w:r>
      <w:r>
        <w:rPr>
          <w:rStyle w:val="olibdetailsitemnote"/>
        </w:rPr>
        <w:t xml:space="preserve">French, W; Bell, C. &amp; </w:t>
      </w:r>
      <w:r>
        <w:t>Z</w:t>
      </w:r>
      <w:r w:rsidRPr="0037275F">
        <w:t>awacki</w:t>
      </w:r>
      <w:r>
        <w:t>, R. (2007).</w:t>
      </w:r>
      <w:r>
        <w:rPr>
          <w:rStyle w:val="olibdetailsitemnote"/>
        </w:rPr>
        <w:t xml:space="preserve"> </w:t>
      </w:r>
      <w:r>
        <w:t xml:space="preserve">Desarrollo organizacional: transformación y administración efectiva del cambio. </w:t>
      </w:r>
      <w:r w:rsidRPr="00E76E9B">
        <w:rPr>
          <w:lang w:val="en-US"/>
        </w:rPr>
        <w:t>México. McGraw-Hill.</w:t>
      </w:r>
    </w:p>
    <w:p w:rsidR="007A6A64" w:rsidRDefault="007A6A64" w:rsidP="007A6A64">
      <w:pPr>
        <w:spacing w:after="0" w:line="240" w:lineRule="auto"/>
        <w:jc w:val="both"/>
        <w:rPr>
          <w:rFonts w:ascii="Arial" w:hAnsi="Arial" w:cs="Arial"/>
          <w:b/>
          <w:lang w:val="en-US"/>
        </w:rPr>
      </w:pPr>
    </w:p>
    <w:p w:rsidR="008265A4" w:rsidRPr="00EE64CE" w:rsidRDefault="008265A4" w:rsidP="007A6A64">
      <w:pPr>
        <w:spacing w:after="0" w:line="240" w:lineRule="auto"/>
        <w:jc w:val="both"/>
        <w:rPr>
          <w:rFonts w:ascii="Arial" w:hAnsi="Arial" w:cs="Arial"/>
          <w:b/>
          <w:lang w:val="en-US"/>
        </w:rPr>
      </w:pPr>
      <w:r w:rsidRPr="00EE64CE">
        <w:rPr>
          <w:rFonts w:ascii="Arial" w:hAnsi="Arial" w:cs="Arial"/>
          <w:b/>
          <w:lang w:val="en-US"/>
        </w:rPr>
        <w:t>Lectura recomendada:</w:t>
      </w:r>
    </w:p>
    <w:p w:rsidR="00EE64CE" w:rsidRPr="00E76E9B" w:rsidRDefault="00EE64CE" w:rsidP="00E76E9B">
      <w:pPr>
        <w:pStyle w:val="Prrafodelista"/>
        <w:numPr>
          <w:ilvl w:val="0"/>
          <w:numId w:val="15"/>
        </w:numPr>
        <w:spacing w:after="0" w:line="240" w:lineRule="auto"/>
        <w:jc w:val="both"/>
        <w:rPr>
          <w:lang w:val="es-CO" w:eastAsia="es-CO"/>
        </w:rPr>
      </w:pPr>
      <w:r w:rsidRPr="00E76E9B">
        <w:rPr>
          <w:lang w:val="en-US" w:eastAsia="es-CO"/>
        </w:rPr>
        <w:t xml:space="preserve">Collins, D. (1996). New paradigms for change? Theories of organization and the organization of theories. </w:t>
      </w:r>
      <w:r w:rsidRPr="00E76E9B">
        <w:rPr>
          <w:lang w:val="es-CO" w:eastAsia="es-CO"/>
        </w:rPr>
        <w:t>Journal of Organizational Change Management, Vol. 9 No. 4.</w:t>
      </w:r>
    </w:p>
    <w:p w:rsidR="00EC7816" w:rsidRDefault="00EC7816" w:rsidP="007A6A64">
      <w:pPr>
        <w:tabs>
          <w:tab w:val="left" w:pos="7695"/>
        </w:tabs>
        <w:spacing w:after="0" w:line="240" w:lineRule="auto"/>
      </w:pPr>
    </w:p>
    <w:p w:rsidR="00336DDC" w:rsidRPr="00F905F9" w:rsidRDefault="00336DDC" w:rsidP="007A6A64">
      <w:pPr>
        <w:pStyle w:val="Citadestacada"/>
        <w:spacing w:before="0" w:after="0" w:line="240" w:lineRule="auto"/>
      </w:pPr>
      <w:r>
        <w:t>Sesión 4:</w:t>
      </w:r>
      <w:r w:rsidR="00E76E9B" w:rsidRPr="00E76E9B">
        <w:rPr>
          <w:rFonts w:cs="Arial"/>
        </w:rPr>
        <w:t xml:space="preserve"> Ética y cambio organizacional</w:t>
      </w:r>
      <w:r>
        <w:t xml:space="preserve"> </w:t>
      </w:r>
    </w:p>
    <w:p w:rsidR="00E76E9B" w:rsidRDefault="00E76E9B" w:rsidP="007A6A64">
      <w:pPr>
        <w:spacing w:after="0" w:line="240" w:lineRule="auto"/>
        <w:jc w:val="both"/>
        <w:rPr>
          <w:rFonts w:ascii="Arial" w:hAnsi="Arial" w:cs="Arial"/>
          <w:b/>
        </w:rPr>
      </w:pPr>
    </w:p>
    <w:p w:rsidR="00E76E9B" w:rsidRDefault="008265A4" w:rsidP="007A6A64">
      <w:pPr>
        <w:spacing w:after="0" w:line="240" w:lineRule="auto"/>
        <w:jc w:val="both"/>
        <w:rPr>
          <w:rFonts w:cs="Arial"/>
        </w:rPr>
      </w:pPr>
      <w:r>
        <w:rPr>
          <w:rFonts w:ascii="Arial" w:hAnsi="Arial" w:cs="Arial"/>
          <w:b/>
        </w:rPr>
        <w:t>Temática de la sesión:</w:t>
      </w:r>
      <w:r w:rsidR="00EE64CE" w:rsidRPr="00EE64CE">
        <w:rPr>
          <w:rFonts w:cs="Arial"/>
        </w:rPr>
        <w:t xml:space="preserve"> </w:t>
      </w:r>
    </w:p>
    <w:p w:rsidR="00E76E9B" w:rsidRDefault="00E76E9B" w:rsidP="007A6A64">
      <w:pPr>
        <w:spacing w:after="0" w:line="240" w:lineRule="auto"/>
        <w:jc w:val="both"/>
        <w:rPr>
          <w:rFonts w:cs="Arial"/>
        </w:rPr>
      </w:pPr>
    </w:p>
    <w:p w:rsidR="008265A4" w:rsidRPr="00E76E9B" w:rsidRDefault="00965BB6" w:rsidP="00E76E9B">
      <w:pPr>
        <w:pStyle w:val="Prrafodelista"/>
        <w:numPr>
          <w:ilvl w:val="0"/>
          <w:numId w:val="15"/>
        </w:numPr>
        <w:spacing w:after="0" w:line="240" w:lineRule="auto"/>
        <w:jc w:val="both"/>
        <w:rPr>
          <w:rFonts w:ascii="Arial" w:hAnsi="Arial" w:cs="Arial"/>
          <w:b/>
        </w:rPr>
      </w:pPr>
      <w:r w:rsidRPr="00E76E9B">
        <w:rPr>
          <w:rFonts w:cs="Arial"/>
        </w:rPr>
        <w:t>É</w:t>
      </w:r>
      <w:r w:rsidR="00EE64CE" w:rsidRPr="00E76E9B">
        <w:rPr>
          <w:rFonts w:cs="Arial"/>
        </w:rPr>
        <w:t xml:space="preserve">tica </w:t>
      </w:r>
      <w:r w:rsidRPr="00E76E9B">
        <w:rPr>
          <w:rFonts w:cs="Arial"/>
        </w:rPr>
        <w:t xml:space="preserve">y </w:t>
      </w:r>
      <w:r w:rsidR="00EE64CE" w:rsidRPr="00E76E9B">
        <w:rPr>
          <w:rFonts w:cs="Arial"/>
        </w:rPr>
        <w:t>cambio</w:t>
      </w:r>
      <w:r w:rsidRPr="00E76E9B">
        <w:rPr>
          <w:rFonts w:cs="Arial"/>
        </w:rPr>
        <w:t xml:space="preserve"> organizacional</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Obligatoria:</w:t>
      </w:r>
    </w:p>
    <w:p w:rsidR="00EE64CE" w:rsidRPr="00E76E9B" w:rsidRDefault="00EE64CE" w:rsidP="00E76E9B">
      <w:pPr>
        <w:pStyle w:val="Prrafodelista"/>
        <w:numPr>
          <w:ilvl w:val="0"/>
          <w:numId w:val="15"/>
        </w:numPr>
        <w:spacing w:after="0" w:line="240" w:lineRule="auto"/>
        <w:jc w:val="both"/>
        <w:rPr>
          <w:lang w:val="es-CO"/>
        </w:rPr>
      </w:pPr>
      <w:r w:rsidRPr="00E76E9B">
        <w:rPr>
          <w:rStyle w:val="olibdetailsitemnote"/>
          <w:lang w:val="en-US"/>
        </w:rPr>
        <w:t xml:space="preserve">Nielsen, W; Nykodym, N. &amp; Brown, D. (1991). </w:t>
      </w:r>
      <w:r w:rsidRPr="0060180D">
        <w:rPr>
          <w:rStyle w:val="olibdetailsitemnote"/>
        </w:rPr>
        <w:t>Ética y cambio organizacional. En</w:t>
      </w:r>
      <w:r w:rsidRPr="0060180D">
        <w:t xml:space="preserve">: </w:t>
      </w:r>
      <w:r w:rsidRPr="0060180D">
        <w:rPr>
          <w:rStyle w:val="olibdetailsitemnote"/>
        </w:rPr>
        <w:t xml:space="preserve">French, W; Bell, C. &amp; </w:t>
      </w:r>
      <w:r w:rsidRPr="0060180D">
        <w:t>Zawacki, R. (2007).</w:t>
      </w:r>
      <w:r w:rsidRPr="0060180D">
        <w:rPr>
          <w:rStyle w:val="olibdetailsitemnote"/>
        </w:rPr>
        <w:t xml:space="preserve"> </w:t>
      </w:r>
      <w:r w:rsidRPr="0060180D">
        <w:t xml:space="preserve">Desarrollo organizacional: transformación y administración efectiva del cambio. </w:t>
      </w:r>
      <w:r w:rsidRPr="00E76E9B">
        <w:rPr>
          <w:lang w:val="es-CO"/>
        </w:rPr>
        <w:t>México. McGraw-Hill.</w:t>
      </w:r>
    </w:p>
    <w:p w:rsidR="007A6A64" w:rsidRDefault="007A6A64" w:rsidP="007A6A64">
      <w:pPr>
        <w:spacing w:after="0" w:line="240" w:lineRule="auto"/>
        <w:jc w:val="both"/>
        <w:rPr>
          <w:rFonts w:ascii="Arial" w:hAnsi="Arial" w:cs="Arial"/>
          <w:b/>
        </w:rPr>
      </w:pPr>
    </w:p>
    <w:p w:rsidR="008265A4" w:rsidRDefault="00BE1AA8" w:rsidP="007A6A64">
      <w:pPr>
        <w:spacing w:after="0" w:line="240" w:lineRule="auto"/>
        <w:jc w:val="both"/>
        <w:rPr>
          <w:rFonts w:ascii="Arial" w:hAnsi="Arial" w:cs="Arial"/>
          <w:b/>
        </w:rPr>
      </w:pPr>
      <w:r>
        <w:rPr>
          <w:rFonts w:ascii="Arial" w:hAnsi="Arial" w:cs="Arial"/>
          <w:b/>
        </w:rPr>
        <w:t>Lectura</w:t>
      </w:r>
      <w:r w:rsidR="008265A4">
        <w:rPr>
          <w:rFonts w:ascii="Arial" w:hAnsi="Arial" w:cs="Arial"/>
          <w:b/>
        </w:rPr>
        <w:t xml:space="preserve"> recomendada:</w:t>
      </w:r>
    </w:p>
    <w:p w:rsidR="005C1F3E" w:rsidRDefault="00EE64CE" w:rsidP="00E76E9B">
      <w:pPr>
        <w:pStyle w:val="Prrafodelista"/>
        <w:numPr>
          <w:ilvl w:val="0"/>
          <w:numId w:val="15"/>
        </w:numPr>
        <w:spacing w:after="0" w:line="240" w:lineRule="auto"/>
        <w:jc w:val="both"/>
      </w:pPr>
      <w:r>
        <w:rPr>
          <w:rStyle w:val="title-details"/>
        </w:rPr>
        <w:t>B</w:t>
      </w:r>
      <w:r w:rsidRPr="0060180D">
        <w:rPr>
          <w:rStyle w:val="title-details"/>
        </w:rPr>
        <w:t>erman</w:t>
      </w:r>
      <w:r>
        <w:rPr>
          <w:rStyle w:val="title-details"/>
        </w:rPr>
        <w:t xml:space="preserve">, M. (1991). Todo lo sólido se desvanece en el aire: la experiencia de la modernidad. </w:t>
      </w:r>
      <w:r>
        <w:t>Colombia. Siglo Veintiuno Editores. Capítulo 1</w:t>
      </w:r>
    </w:p>
    <w:p w:rsidR="00EE64CE" w:rsidRPr="005C1F3E" w:rsidRDefault="00EE64CE" w:rsidP="007A6A64">
      <w:pPr>
        <w:spacing w:after="0" w:line="240" w:lineRule="auto"/>
        <w:jc w:val="both"/>
        <w:rPr>
          <w:rFonts w:ascii="Arial" w:hAnsi="Arial" w:cs="Arial"/>
        </w:rPr>
      </w:pPr>
    </w:p>
    <w:p w:rsidR="008265A4" w:rsidRDefault="00336DDC" w:rsidP="007A6A64">
      <w:pPr>
        <w:pStyle w:val="Citadestacada"/>
        <w:spacing w:before="0" w:after="0" w:line="240" w:lineRule="auto"/>
        <w:rPr>
          <w:lang w:val="es-MX"/>
        </w:rPr>
      </w:pPr>
      <w:r>
        <w:rPr>
          <w:lang w:val="es-MX"/>
        </w:rPr>
        <w:t>Sesión 5:</w:t>
      </w:r>
      <w:r w:rsidR="00E76E9B" w:rsidRPr="00E76E9B">
        <w:rPr>
          <w:rFonts w:cs="Arial"/>
        </w:rPr>
        <w:t xml:space="preserve"> Teorías clásicas del cambio y el Desarrollo Organizacional I</w:t>
      </w:r>
      <w:r>
        <w:rPr>
          <w:lang w:val="es-MX"/>
        </w:rPr>
        <w:t xml:space="preserve"> </w:t>
      </w:r>
    </w:p>
    <w:p w:rsidR="00E76E9B" w:rsidRDefault="00E76E9B" w:rsidP="007A6A64">
      <w:pPr>
        <w:spacing w:after="0" w:line="240" w:lineRule="auto"/>
        <w:jc w:val="both"/>
        <w:rPr>
          <w:rFonts w:ascii="Arial" w:hAnsi="Arial" w:cs="Arial"/>
          <w:b/>
        </w:rPr>
      </w:pPr>
    </w:p>
    <w:p w:rsidR="00E76E9B" w:rsidRDefault="008265A4" w:rsidP="007A6A64">
      <w:pPr>
        <w:spacing w:after="0" w:line="240" w:lineRule="auto"/>
        <w:jc w:val="both"/>
        <w:rPr>
          <w:rFonts w:cs="Arial"/>
        </w:rPr>
      </w:pPr>
      <w:r>
        <w:rPr>
          <w:rFonts w:ascii="Arial" w:hAnsi="Arial" w:cs="Arial"/>
          <w:b/>
        </w:rPr>
        <w:t>Temática de la sesión:</w:t>
      </w:r>
      <w:r w:rsidR="00990871" w:rsidRPr="00990871">
        <w:rPr>
          <w:rFonts w:cs="Arial"/>
        </w:rPr>
        <w:t xml:space="preserve"> </w:t>
      </w:r>
    </w:p>
    <w:p w:rsidR="00E76E9B" w:rsidRDefault="00E76E9B" w:rsidP="007A6A64">
      <w:pPr>
        <w:spacing w:after="0" w:line="240" w:lineRule="auto"/>
        <w:jc w:val="both"/>
        <w:rPr>
          <w:rFonts w:cs="Arial"/>
        </w:rPr>
      </w:pPr>
    </w:p>
    <w:p w:rsidR="00405CAA" w:rsidRPr="00E76E9B" w:rsidRDefault="00990871" w:rsidP="00E76E9B">
      <w:pPr>
        <w:pStyle w:val="Prrafodelista"/>
        <w:numPr>
          <w:ilvl w:val="0"/>
          <w:numId w:val="15"/>
        </w:numPr>
        <w:spacing w:after="0" w:line="240" w:lineRule="auto"/>
        <w:jc w:val="both"/>
        <w:rPr>
          <w:rFonts w:ascii="Arial" w:hAnsi="Arial" w:cs="Arial"/>
          <w:b/>
        </w:rPr>
      </w:pPr>
      <w:r w:rsidRPr="00E76E9B">
        <w:rPr>
          <w:rFonts w:cs="Arial"/>
        </w:rPr>
        <w:t>Teorías clásicas del cambio y el Desarrollo Organizacional I</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Obligatoria:</w:t>
      </w:r>
    </w:p>
    <w:p w:rsidR="00990871" w:rsidRPr="00E76E9B" w:rsidRDefault="00990871" w:rsidP="00E76E9B">
      <w:pPr>
        <w:pStyle w:val="Prrafodelista"/>
        <w:numPr>
          <w:ilvl w:val="0"/>
          <w:numId w:val="15"/>
        </w:numPr>
        <w:spacing w:after="0" w:line="240" w:lineRule="auto"/>
        <w:jc w:val="both"/>
        <w:rPr>
          <w:lang w:val="es-CO"/>
        </w:rPr>
      </w:pPr>
      <w:r>
        <w:rPr>
          <w:rStyle w:val="olibdetailsitemnote"/>
        </w:rPr>
        <w:t>Lewin, K. (1951). Enfoque de campo: cultura y vida en grupo como procesos cuasi estacionarios. Y Fox, W. (1995). Principios y lineamientos de los sistemas socio-técnicos: pasado y presente. En</w:t>
      </w:r>
      <w:r>
        <w:t xml:space="preserve">: </w:t>
      </w:r>
      <w:r>
        <w:rPr>
          <w:rStyle w:val="olibdetailsitemnote"/>
        </w:rPr>
        <w:t xml:space="preserve">French, W; Bell, C. &amp; </w:t>
      </w:r>
      <w:r>
        <w:t>Z</w:t>
      </w:r>
      <w:r w:rsidRPr="0037275F">
        <w:t>awacki</w:t>
      </w:r>
      <w:r>
        <w:t>, R. (2007).</w:t>
      </w:r>
      <w:r>
        <w:rPr>
          <w:rStyle w:val="olibdetailsitemnote"/>
        </w:rPr>
        <w:t xml:space="preserve"> </w:t>
      </w:r>
      <w:r>
        <w:lastRenderedPageBreak/>
        <w:t xml:space="preserve">Desarrollo organizacional: transformación y administración efectiva del cambio. México. </w:t>
      </w:r>
      <w:r w:rsidRPr="00E76E9B">
        <w:rPr>
          <w:lang w:val="es-CO"/>
        </w:rPr>
        <w:t>McGraw-Hill.</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recomendada:</w:t>
      </w:r>
    </w:p>
    <w:p w:rsidR="005C1F3E" w:rsidRPr="00E76E9B" w:rsidRDefault="00990871" w:rsidP="00E76E9B">
      <w:pPr>
        <w:pStyle w:val="Prrafodelista"/>
        <w:numPr>
          <w:ilvl w:val="0"/>
          <w:numId w:val="15"/>
        </w:numPr>
        <w:spacing w:after="0" w:line="240" w:lineRule="auto"/>
        <w:jc w:val="both"/>
        <w:rPr>
          <w:lang w:val="es-CO"/>
        </w:rPr>
      </w:pPr>
      <w:r w:rsidRPr="00E76E9B">
        <w:rPr>
          <w:lang w:val="es-CO"/>
        </w:rPr>
        <w:t xml:space="preserve">Rodriguez, A. (1979). Cambio de actitudes. En Rodriguez A. (1979). Psicología Social. </w:t>
      </w:r>
      <w:r>
        <w:t>México. Trillas.</w:t>
      </w:r>
    </w:p>
    <w:p w:rsidR="00990871" w:rsidRPr="005C1F3E" w:rsidRDefault="00990871" w:rsidP="007A6A64">
      <w:pPr>
        <w:spacing w:after="0" w:line="240" w:lineRule="auto"/>
        <w:jc w:val="both"/>
        <w:rPr>
          <w:rFonts w:ascii="Arial" w:hAnsi="Arial" w:cs="Arial"/>
        </w:rPr>
      </w:pPr>
    </w:p>
    <w:p w:rsidR="001C6792" w:rsidRDefault="001C6792" w:rsidP="007A6A64">
      <w:pPr>
        <w:pStyle w:val="Citadestacada"/>
        <w:spacing w:before="0" w:after="0" w:line="240" w:lineRule="auto"/>
      </w:pPr>
      <w:r>
        <w:t xml:space="preserve">Sesión 6: </w:t>
      </w:r>
      <w:r w:rsidR="00E76E9B" w:rsidRPr="00E76E9B">
        <w:rPr>
          <w:rFonts w:cs="Arial"/>
        </w:rPr>
        <w:t>Teorías clásicas del cambio y el Desarrollo Organizacional II</w:t>
      </w:r>
    </w:p>
    <w:p w:rsidR="00E76E9B" w:rsidRDefault="00E76E9B" w:rsidP="007A6A64">
      <w:pPr>
        <w:spacing w:after="0" w:line="240" w:lineRule="auto"/>
        <w:jc w:val="both"/>
        <w:rPr>
          <w:rFonts w:ascii="Arial" w:hAnsi="Arial" w:cs="Arial"/>
          <w:b/>
        </w:rPr>
      </w:pPr>
    </w:p>
    <w:p w:rsidR="00E76E9B" w:rsidRDefault="008265A4" w:rsidP="007A6A64">
      <w:pPr>
        <w:spacing w:after="0" w:line="240" w:lineRule="auto"/>
        <w:jc w:val="both"/>
        <w:rPr>
          <w:rFonts w:cs="Arial"/>
        </w:rPr>
      </w:pPr>
      <w:r>
        <w:rPr>
          <w:rFonts w:ascii="Arial" w:hAnsi="Arial" w:cs="Arial"/>
          <w:b/>
        </w:rPr>
        <w:t>Temática de la sesión:</w:t>
      </w:r>
      <w:r w:rsidR="00990871" w:rsidRPr="00990871">
        <w:rPr>
          <w:rFonts w:cs="Arial"/>
        </w:rPr>
        <w:t xml:space="preserve"> </w:t>
      </w:r>
    </w:p>
    <w:p w:rsidR="00E76E9B" w:rsidRDefault="00E76E9B" w:rsidP="007A6A64">
      <w:pPr>
        <w:spacing w:after="0" w:line="240" w:lineRule="auto"/>
        <w:jc w:val="both"/>
        <w:rPr>
          <w:rFonts w:cs="Arial"/>
        </w:rPr>
      </w:pPr>
    </w:p>
    <w:p w:rsidR="008265A4" w:rsidRPr="00E76E9B" w:rsidRDefault="00990871" w:rsidP="00E76E9B">
      <w:pPr>
        <w:pStyle w:val="Prrafodelista"/>
        <w:numPr>
          <w:ilvl w:val="0"/>
          <w:numId w:val="15"/>
        </w:numPr>
        <w:spacing w:after="0" w:line="240" w:lineRule="auto"/>
        <w:jc w:val="both"/>
        <w:rPr>
          <w:rFonts w:ascii="Arial" w:hAnsi="Arial" w:cs="Arial"/>
          <w:b/>
        </w:rPr>
      </w:pPr>
      <w:r w:rsidRPr="00E76E9B">
        <w:rPr>
          <w:rFonts w:cs="Arial"/>
        </w:rPr>
        <w:t>Teorías clásicas del cambio y el Desarrollo Organizacional II</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w:t>
      </w:r>
      <w:r w:rsidR="00BE1AA8">
        <w:rPr>
          <w:rFonts w:ascii="Arial" w:hAnsi="Arial" w:cs="Arial"/>
          <w:b/>
        </w:rPr>
        <w:t xml:space="preserve"> Obligatoria</w:t>
      </w:r>
      <w:r>
        <w:rPr>
          <w:rFonts w:ascii="Arial" w:hAnsi="Arial" w:cs="Arial"/>
          <w:b/>
        </w:rPr>
        <w:t>:</w:t>
      </w:r>
    </w:p>
    <w:p w:rsidR="00990871" w:rsidRPr="00E76E9B" w:rsidRDefault="00990871" w:rsidP="00E76E9B">
      <w:pPr>
        <w:pStyle w:val="Prrafodelista"/>
        <w:numPr>
          <w:ilvl w:val="0"/>
          <w:numId w:val="15"/>
        </w:numPr>
        <w:spacing w:after="0" w:line="240" w:lineRule="auto"/>
        <w:jc w:val="both"/>
        <w:rPr>
          <w:lang w:val="es-CO"/>
        </w:rPr>
      </w:pPr>
      <w:r>
        <w:rPr>
          <w:rStyle w:val="olibdetailsitemnote"/>
        </w:rPr>
        <w:t xml:space="preserve">Schein, E. (1990). Cultura organizacional. </w:t>
      </w:r>
      <w:r w:rsidRPr="00133AB7">
        <w:rPr>
          <w:rStyle w:val="olibdetailsitemnote"/>
        </w:rPr>
        <w:t>En</w:t>
      </w:r>
      <w:r w:rsidRPr="00133AB7">
        <w:t xml:space="preserve">: </w:t>
      </w:r>
      <w:r w:rsidRPr="00133AB7">
        <w:rPr>
          <w:rStyle w:val="olibdetailsitemnote"/>
        </w:rPr>
        <w:t xml:space="preserve">French, W; Bell, C. &amp; </w:t>
      </w:r>
      <w:r w:rsidRPr="00133AB7">
        <w:t>Zawacki, R. (2007).</w:t>
      </w:r>
      <w:r w:rsidRPr="00133AB7">
        <w:rPr>
          <w:rStyle w:val="olibdetailsitemnote"/>
        </w:rPr>
        <w:t xml:space="preserve"> </w:t>
      </w:r>
      <w:r w:rsidRPr="0060180D">
        <w:t xml:space="preserve">Desarrollo organizacional: transformación y administración efectiva del cambio. </w:t>
      </w:r>
      <w:r w:rsidRPr="00E76E9B">
        <w:rPr>
          <w:lang w:val="es-CO"/>
        </w:rPr>
        <w:t>México. McGraw-Hill.</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w:t>
      </w:r>
      <w:r w:rsidR="00BE1AA8">
        <w:rPr>
          <w:rFonts w:ascii="Arial" w:hAnsi="Arial" w:cs="Arial"/>
          <w:b/>
        </w:rPr>
        <w:t xml:space="preserve"> recomendada</w:t>
      </w:r>
      <w:r>
        <w:rPr>
          <w:rFonts w:ascii="Arial" w:hAnsi="Arial" w:cs="Arial"/>
          <w:b/>
        </w:rPr>
        <w:t>:</w:t>
      </w:r>
    </w:p>
    <w:p w:rsidR="00990871" w:rsidRPr="00E76E9B" w:rsidRDefault="00990871" w:rsidP="00E76E9B">
      <w:pPr>
        <w:pStyle w:val="Prrafodelista"/>
        <w:numPr>
          <w:ilvl w:val="0"/>
          <w:numId w:val="15"/>
        </w:numPr>
        <w:spacing w:after="0" w:line="240" w:lineRule="auto"/>
        <w:jc w:val="both"/>
        <w:rPr>
          <w:rFonts w:ascii="Arial" w:hAnsi="Arial" w:cs="Arial"/>
        </w:rPr>
      </w:pPr>
      <w:r w:rsidRPr="00E76E9B">
        <w:rPr>
          <w:lang w:val="es-CO" w:eastAsia="es-CO"/>
        </w:rPr>
        <w:t xml:space="preserve">Frassa, J. (2011). Cultura organizacional: conceptualizaciones y metodologías detrás de un concepto </w:t>
      </w:r>
      <w:r w:rsidRPr="00E148EA">
        <w:t xml:space="preserve">complejo. </w:t>
      </w:r>
      <w:r w:rsidRPr="00E76E9B">
        <w:rPr>
          <w:i/>
        </w:rPr>
        <w:t>Dirección y Organización</w:t>
      </w:r>
      <w:r w:rsidRPr="00E148EA">
        <w:t>, Núm. 44, Julio 2011</w:t>
      </w:r>
      <w:r>
        <w:t xml:space="preserve">. </w:t>
      </w:r>
      <w:r w:rsidRPr="00E76E9B">
        <w:rPr>
          <w:rFonts w:cs="Arial"/>
        </w:rPr>
        <w:t xml:space="preserve">Disponible en: </w:t>
      </w:r>
      <w:hyperlink r:id="rId12" w:history="1">
        <w:r w:rsidRPr="00E76E9B">
          <w:rPr>
            <w:rStyle w:val="Hipervnculo"/>
            <w:rFonts w:cs="Arial"/>
            <w:color w:val="002060"/>
          </w:rPr>
          <w:t>http://www.revistadyo.com/index.php/dyo/article/viewFile/371/393</w:t>
        </w:r>
      </w:hyperlink>
    </w:p>
    <w:p w:rsidR="00990871" w:rsidRPr="00990871" w:rsidRDefault="00990871" w:rsidP="007A6A64">
      <w:pPr>
        <w:spacing w:after="0" w:line="240" w:lineRule="auto"/>
        <w:jc w:val="both"/>
        <w:rPr>
          <w:rFonts w:ascii="Arial" w:hAnsi="Arial" w:cs="Arial"/>
        </w:rPr>
      </w:pPr>
    </w:p>
    <w:p w:rsidR="008265A4" w:rsidRDefault="00B04B4C" w:rsidP="007A6A64">
      <w:pPr>
        <w:pStyle w:val="Citadestacada"/>
        <w:spacing w:before="0" w:after="0" w:line="240" w:lineRule="auto"/>
      </w:pPr>
      <w:r>
        <w:t xml:space="preserve">Sesión 7: </w:t>
      </w:r>
    </w:p>
    <w:p w:rsidR="00875AAD" w:rsidRDefault="00875AAD" w:rsidP="007A6A64">
      <w:pPr>
        <w:spacing w:after="0" w:line="240" w:lineRule="auto"/>
        <w:jc w:val="both"/>
        <w:rPr>
          <w:rFonts w:ascii="Arial" w:hAnsi="Arial" w:cs="Arial"/>
        </w:rPr>
      </w:pPr>
    </w:p>
    <w:p w:rsidR="00E76E9B" w:rsidRDefault="00E76E9B" w:rsidP="00E76E9B">
      <w:pPr>
        <w:spacing w:after="0" w:line="240" w:lineRule="auto"/>
        <w:jc w:val="both"/>
        <w:rPr>
          <w:rFonts w:cs="Arial"/>
        </w:rPr>
      </w:pPr>
      <w:r>
        <w:rPr>
          <w:rFonts w:ascii="Arial" w:hAnsi="Arial" w:cs="Arial"/>
          <w:b/>
        </w:rPr>
        <w:t>Temática de la sesión:</w:t>
      </w:r>
      <w:r w:rsidRPr="00990871">
        <w:rPr>
          <w:rFonts w:cs="Arial"/>
        </w:rPr>
        <w:t xml:space="preserve"> </w:t>
      </w:r>
    </w:p>
    <w:p w:rsidR="00E76E9B" w:rsidRDefault="00E76E9B" w:rsidP="007A6A64">
      <w:pPr>
        <w:spacing w:after="0" w:line="240" w:lineRule="auto"/>
        <w:jc w:val="both"/>
        <w:rPr>
          <w:rFonts w:ascii="Arial" w:hAnsi="Arial" w:cs="Arial"/>
        </w:rPr>
      </w:pPr>
    </w:p>
    <w:p w:rsidR="00E76E9B" w:rsidRPr="00E76E9B" w:rsidRDefault="00E76E9B" w:rsidP="00E76E9B">
      <w:pPr>
        <w:pStyle w:val="Prrafodelista"/>
        <w:numPr>
          <w:ilvl w:val="0"/>
          <w:numId w:val="15"/>
        </w:numPr>
        <w:spacing w:after="0" w:line="240" w:lineRule="auto"/>
        <w:jc w:val="both"/>
        <w:rPr>
          <w:rFonts w:ascii="Arial" w:hAnsi="Arial" w:cs="Arial"/>
        </w:rPr>
      </w:pPr>
      <w:r>
        <w:t>Primer Examen Parcial</w:t>
      </w:r>
    </w:p>
    <w:p w:rsidR="00E76E9B" w:rsidRPr="00E76E9B" w:rsidRDefault="00E76E9B" w:rsidP="00E76E9B">
      <w:pPr>
        <w:pStyle w:val="Prrafodelista"/>
        <w:spacing w:after="0" w:line="240" w:lineRule="auto"/>
        <w:jc w:val="both"/>
        <w:rPr>
          <w:rFonts w:ascii="Arial" w:hAnsi="Arial" w:cs="Arial"/>
        </w:rPr>
      </w:pPr>
    </w:p>
    <w:p w:rsidR="00E76E9B" w:rsidRDefault="00E76E9B" w:rsidP="007A6A64">
      <w:pPr>
        <w:spacing w:after="0" w:line="240" w:lineRule="auto"/>
        <w:jc w:val="both"/>
        <w:rPr>
          <w:rFonts w:ascii="Arial" w:hAnsi="Arial" w:cs="Arial"/>
        </w:rPr>
      </w:pPr>
    </w:p>
    <w:p w:rsidR="00663F2F" w:rsidRDefault="00663F2F" w:rsidP="007A6A64">
      <w:pPr>
        <w:pStyle w:val="Citadestacada"/>
        <w:spacing w:before="0" w:after="0" w:line="240" w:lineRule="auto"/>
      </w:pPr>
      <w:r>
        <w:t xml:space="preserve">Sesión 8: </w:t>
      </w:r>
      <w:r w:rsidR="00E76E9B" w:rsidRPr="00E76E9B">
        <w:rPr>
          <w:rFonts w:cs="Arial"/>
        </w:rPr>
        <w:t>Teorías contemporáneas del cambio I</w:t>
      </w:r>
    </w:p>
    <w:p w:rsidR="00E76E9B" w:rsidRDefault="00E76E9B" w:rsidP="007A6A64">
      <w:pPr>
        <w:spacing w:after="0" w:line="240" w:lineRule="auto"/>
        <w:jc w:val="both"/>
        <w:rPr>
          <w:rFonts w:ascii="Arial" w:hAnsi="Arial" w:cs="Arial"/>
          <w:b/>
        </w:rPr>
      </w:pPr>
    </w:p>
    <w:p w:rsidR="00E76E9B" w:rsidRDefault="008265A4" w:rsidP="007A6A64">
      <w:pPr>
        <w:spacing w:after="0" w:line="240" w:lineRule="auto"/>
        <w:jc w:val="both"/>
        <w:rPr>
          <w:rFonts w:cs="Arial"/>
        </w:rPr>
      </w:pPr>
      <w:r>
        <w:rPr>
          <w:rFonts w:ascii="Arial" w:hAnsi="Arial" w:cs="Arial"/>
          <w:b/>
        </w:rPr>
        <w:t>Temática de la sesión:</w:t>
      </w:r>
      <w:r w:rsidR="00990871" w:rsidRPr="00990871">
        <w:rPr>
          <w:rFonts w:cs="Arial"/>
        </w:rPr>
        <w:t xml:space="preserve"> </w:t>
      </w:r>
    </w:p>
    <w:p w:rsidR="00E76E9B" w:rsidRDefault="00E76E9B" w:rsidP="007A6A64">
      <w:pPr>
        <w:spacing w:after="0" w:line="240" w:lineRule="auto"/>
        <w:jc w:val="both"/>
        <w:rPr>
          <w:rFonts w:cs="Arial"/>
        </w:rPr>
      </w:pPr>
    </w:p>
    <w:p w:rsidR="008265A4" w:rsidRPr="00E76E9B" w:rsidRDefault="00990871" w:rsidP="00E76E9B">
      <w:pPr>
        <w:pStyle w:val="Prrafodelista"/>
        <w:numPr>
          <w:ilvl w:val="0"/>
          <w:numId w:val="15"/>
        </w:numPr>
        <w:spacing w:after="0" w:line="240" w:lineRule="auto"/>
        <w:jc w:val="both"/>
        <w:rPr>
          <w:rFonts w:ascii="Arial" w:hAnsi="Arial" w:cs="Arial"/>
          <w:b/>
        </w:rPr>
      </w:pPr>
      <w:r w:rsidRPr="00E76E9B">
        <w:rPr>
          <w:rFonts w:cs="Arial"/>
        </w:rPr>
        <w:t>Neoinstitucionalismo</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Obligatoria:</w:t>
      </w:r>
    </w:p>
    <w:p w:rsidR="00990871" w:rsidRPr="00E76E9B" w:rsidRDefault="00990871" w:rsidP="00E76E9B">
      <w:pPr>
        <w:pStyle w:val="Prrafodelista"/>
        <w:numPr>
          <w:ilvl w:val="0"/>
          <w:numId w:val="15"/>
        </w:numPr>
        <w:spacing w:after="0" w:line="240" w:lineRule="auto"/>
        <w:jc w:val="both"/>
        <w:rPr>
          <w:kern w:val="1"/>
        </w:rPr>
      </w:pPr>
      <w:r w:rsidRPr="00E76E9B">
        <w:rPr>
          <w:kern w:val="1"/>
        </w:rPr>
        <w:t xml:space="preserve">Murillo, G; González, C; &amp; García, M. (2011). </w:t>
      </w:r>
      <w:r w:rsidRPr="00E76E9B">
        <w:rPr>
          <w:i/>
          <w:kern w:val="1"/>
        </w:rPr>
        <w:t>Cambio institucional y organizacional, perspectivas teóricas para el análisis</w:t>
      </w:r>
      <w:r w:rsidRPr="00E76E9B">
        <w:rPr>
          <w:kern w:val="1"/>
        </w:rPr>
        <w:t>. Cali. Programa Editorial Universidad del Valle. Capítulos 2 Y 3.</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recomendada:</w:t>
      </w:r>
    </w:p>
    <w:p w:rsidR="00990871" w:rsidRPr="00E76E9B" w:rsidRDefault="00990871" w:rsidP="00E76E9B">
      <w:pPr>
        <w:pStyle w:val="Prrafodelista"/>
        <w:numPr>
          <w:ilvl w:val="0"/>
          <w:numId w:val="15"/>
        </w:numPr>
        <w:spacing w:after="0" w:line="240" w:lineRule="auto"/>
        <w:rPr>
          <w:rFonts w:cs="Arial"/>
          <w:lang w:val="es-CO"/>
        </w:rPr>
      </w:pPr>
      <w:r w:rsidRPr="00E76E9B">
        <w:rPr>
          <w:lang w:val="es-CO" w:eastAsia="es-CO"/>
        </w:rPr>
        <w:t>Martínez, C. (2002). Neoinstitucionalismo y Teoría de Gestión</w:t>
      </w:r>
      <w:r w:rsidRPr="00E76E9B">
        <w:rPr>
          <w:rFonts w:cs="Arial"/>
          <w:lang w:val="es-CO" w:eastAsia="es-CO"/>
        </w:rPr>
        <w:t xml:space="preserve">. </w:t>
      </w:r>
      <w:r w:rsidRPr="00E76E9B">
        <w:rPr>
          <w:rFonts w:cs="Arial"/>
          <w:i/>
          <w:lang w:val="es-CO" w:eastAsia="es-CO"/>
        </w:rPr>
        <w:t>INNOVAR, revista de ciencias administrativas y sociales</w:t>
      </w:r>
      <w:r w:rsidRPr="00E76E9B">
        <w:rPr>
          <w:rFonts w:cs="Arial"/>
          <w:lang w:val="es-CO" w:eastAsia="es-CO"/>
        </w:rPr>
        <w:t xml:space="preserve">. 19 enero - junio. Disponible en: </w:t>
      </w:r>
      <w:hyperlink r:id="rId13" w:history="1">
        <w:r w:rsidRPr="00E76E9B">
          <w:rPr>
            <w:rStyle w:val="Hipervnculo"/>
            <w:rFonts w:cs="Arial"/>
            <w:color w:val="002060"/>
            <w:lang w:val="es-CO" w:eastAsia="es-CO"/>
          </w:rPr>
          <w:t>http://redalyc.uaemex.mx/redalyc/pdf/818/81801902.pdf</w:t>
        </w:r>
      </w:hyperlink>
      <w:r w:rsidRPr="00E76E9B">
        <w:rPr>
          <w:rFonts w:cs="Arial"/>
          <w:color w:val="002060"/>
          <w:lang w:val="es-CO" w:eastAsia="es-CO"/>
        </w:rPr>
        <w:t xml:space="preserve"> </w:t>
      </w:r>
    </w:p>
    <w:p w:rsidR="00A67067" w:rsidRPr="006B69A0" w:rsidRDefault="00A67067" w:rsidP="007A6A64">
      <w:pPr>
        <w:suppressAutoHyphens/>
        <w:spacing w:after="0" w:line="240" w:lineRule="auto"/>
        <w:jc w:val="both"/>
        <w:rPr>
          <w:rFonts w:ascii="Arial" w:hAnsi="Arial" w:cs="Arial"/>
          <w:b/>
          <w:lang w:val="es-CO"/>
        </w:rPr>
      </w:pPr>
    </w:p>
    <w:p w:rsidR="0097420E" w:rsidRDefault="0097420E" w:rsidP="007A6A64">
      <w:pPr>
        <w:pStyle w:val="Citadestacada"/>
        <w:spacing w:before="0" w:after="0" w:line="240" w:lineRule="auto"/>
      </w:pPr>
      <w:r>
        <w:lastRenderedPageBreak/>
        <w:t xml:space="preserve">Sesión 9: </w:t>
      </w:r>
      <w:r w:rsidR="00E76E9B">
        <w:rPr>
          <w:rFonts w:cs="Arial"/>
        </w:rPr>
        <w:t>Teorías contemporáneas del cambio II</w:t>
      </w:r>
    </w:p>
    <w:p w:rsidR="00E76E9B" w:rsidRDefault="00E76E9B" w:rsidP="007A6A64">
      <w:pPr>
        <w:spacing w:after="0" w:line="240" w:lineRule="auto"/>
        <w:jc w:val="both"/>
        <w:rPr>
          <w:rFonts w:ascii="Arial" w:hAnsi="Arial" w:cs="Arial"/>
          <w:b/>
        </w:rPr>
      </w:pPr>
    </w:p>
    <w:p w:rsidR="00E76E9B" w:rsidRDefault="008265A4" w:rsidP="007A6A64">
      <w:pPr>
        <w:spacing w:after="0" w:line="240" w:lineRule="auto"/>
        <w:jc w:val="both"/>
        <w:rPr>
          <w:rFonts w:cs="Arial"/>
        </w:rPr>
      </w:pPr>
      <w:r>
        <w:rPr>
          <w:rFonts w:ascii="Arial" w:hAnsi="Arial" w:cs="Arial"/>
          <w:b/>
        </w:rPr>
        <w:t>Temática de la sesión:</w:t>
      </w:r>
      <w:r w:rsidR="003D3A05" w:rsidRPr="003D3A05">
        <w:rPr>
          <w:rFonts w:cs="Arial"/>
        </w:rPr>
        <w:t xml:space="preserve"> </w:t>
      </w:r>
    </w:p>
    <w:p w:rsidR="00E76E9B" w:rsidRDefault="00E76E9B" w:rsidP="007A6A64">
      <w:pPr>
        <w:spacing w:after="0" w:line="240" w:lineRule="auto"/>
        <w:jc w:val="both"/>
        <w:rPr>
          <w:rFonts w:cs="Arial"/>
        </w:rPr>
      </w:pPr>
    </w:p>
    <w:p w:rsidR="008265A4" w:rsidRPr="00E76E9B" w:rsidRDefault="003D3A05" w:rsidP="00E76E9B">
      <w:pPr>
        <w:pStyle w:val="Prrafodelista"/>
        <w:numPr>
          <w:ilvl w:val="0"/>
          <w:numId w:val="15"/>
        </w:numPr>
        <w:spacing w:after="0" w:line="240" w:lineRule="auto"/>
        <w:jc w:val="both"/>
        <w:rPr>
          <w:rFonts w:ascii="Arial" w:hAnsi="Arial" w:cs="Arial"/>
          <w:b/>
        </w:rPr>
      </w:pPr>
      <w:r w:rsidRPr="00E76E9B">
        <w:rPr>
          <w:rFonts w:cs="Arial"/>
        </w:rPr>
        <w:t>Gestión e innovación</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Obligatoria:</w:t>
      </w:r>
    </w:p>
    <w:p w:rsidR="003D3A05" w:rsidRPr="00E76E9B" w:rsidRDefault="003D3A05" w:rsidP="00E76E9B">
      <w:pPr>
        <w:pStyle w:val="Prrafodelista"/>
        <w:numPr>
          <w:ilvl w:val="0"/>
          <w:numId w:val="15"/>
        </w:numPr>
        <w:spacing w:after="0" w:line="240" w:lineRule="auto"/>
        <w:jc w:val="both"/>
        <w:rPr>
          <w:bCs/>
          <w:kern w:val="1"/>
        </w:rPr>
      </w:pPr>
      <w:r>
        <w:t xml:space="preserve">Murillo, G; González, C; &amp; Perdomo, G. (2010). </w:t>
      </w:r>
      <w:r w:rsidRPr="00E76E9B">
        <w:rPr>
          <w:bCs/>
          <w:i/>
          <w:kern w:val="1"/>
        </w:rPr>
        <w:t>Gestión, poder, innovación y estrategias en las organizaciones</w:t>
      </w:r>
      <w:r w:rsidRPr="00E76E9B">
        <w:rPr>
          <w:bCs/>
          <w:kern w:val="1"/>
        </w:rPr>
        <w:t>. Cali. Programa Editorial Universidad del Valle. Capítulo 1.</w:t>
      </w:r>
    </w:p>
    <w:p w:rsidR="007A6A64" w:rsidRDefault="007A6A64" w:rsidP="007A6A64">
      <w:pPr>
        <w:spacing w:after="0" w:line="240" w:lineRule="auto"/>
        <w:jc w:val="both"/>
        <w:rPr>
          <w:rFonts w:ascii="Arial" w:hAnsi="Arial" w:cs="Arial"/>
          <w:b/>
        </w:rPr>
      </w:pPr>
    </w:p>
    <w:p w:rsidR="008265A4" w:rsidRDefault="00BE1AA8" w:rsidP="007A6A64">
      <w:pPr>
        <w:spacing w:after="0" w:line="240" w:lineRule="auto"/>
        <w:jc w:val="both"/>
        <w:rPr>
          <w:rFonts w:ascii="Arial" w:hAnsi="Arial" w:cs="Arial"/>
          <w:b/>
        </w:rPr>
      </w:pPr>
      <w:r>
        <w:rPr>
          <w:rFonts w:ascii="Arial" w:hAnsi="Arial" w:cs="Arial"/>
          <w:b/>
        </w:rPr>
        <w:t>Lectura recomendada:</w:t>
      </w:r>
    </w:p>
    <w:p w:rsidR="005C1F3E" w:rsidRPr="00E76E9B" w:rsidRDefault="003D3A05" w:rsidP="00E76E9B">
      <w:pPr>
        <w:pStyle w:val="Prrafodelista"/>
        <w:numPr>
          <w:ilvl w:val="0"/>
          <w:numId w:val="15"/>
        </w:numPr>
        <w:spacing w:after="0" w:line="240" w:lineRule="auto"/>
        <w:jc w:val="both"/>
        <w:rPr>
          <w:rFonts w:ascii="Arial" w:hAnsi="Arial" w:cs="Arial"/>
        </w:rPr>
      </w:pPr>
      <w:r w:rsidRPr="00E76E9B">
        <w:rPr>
          <w:lang w:val="es-CO" w:eastAsia="es-CO"/>
        </w:rPr>
        <w:t xml:space="preserve">Rojot, J. (1998).Fundamentos teóricos del poder: desde los orígenes del neoinstitucionalismo a un individualismo metodológico complejo. </w:t>
      </w:r>
      <w:r w:rsidRPr="00E76E9B">
        <w:rPr>
          <w:rFonts w:cs="Arial"/>
          <w:i/>
          <w:lang w:val="es-CO" w:eastAsia="es-CO"/>
        </w:rPr>
        <w:t>INNOVAR, revista de ciencias administrativas y sociales</w:t>
      </w:r>
      <w:r w:rsidRPr="00E76E9B">
        <w:rPr>
          <w:rFonts w:cs="Arial"/>
          <w:lang w:val="es-CO" w:eastAsia="es-CO"/>
        </w:rPr>
        <w:t xml:space="preserve">. 12 julio - diciembre. Disponible en: </w:t>
      </w:r>
      <w:hyperlink r:id="rId14" w:history="1">
        <w:r w:rsidRPr="00E76E9B">
          <w:rPr>
            <w:rStyle w:val="Hipervnculo"/>
            <w:rFonts w:cs="Arial"/>
            <w:color w:val="002060"/>
            <w:lang w:val="es-CO" w:eastAsia="es-CO"/>
          </w:rPr>
          <w:t>http://www.revistas.unal.edu.co/index.php/innovar/article/viewFile/24020/24660</w:t>
        </w:r>
      </w:hyperlink>
    </w:p>
    <w:p w:rsidR="003D3A05" w:rsidRDefault="003D3A05" w:rsidP="007A6A64">
      <w:pPr>
        <w:spacing w:after="0" w:line="240" w:lineRule="auto"/>
        <w:jc w:val="both"/>
        <w:rPr>
          <w:rFonts w:ascii="Arial" w:hAnsi="Arial" w:cs="Arial"/>
          <w:lang w:val="es-CO"/>
        </w:rPr>
      </w:pPr>
    </w:p>
    <w:p w:rsidR="00E76E9B" w:rsidRPr="003D3A05" w:rsidRDefault="00E76E9B" w:rsidP="007A6A64">
      <w:pPr>
        <w:spacing w:after="0" w:line="240" w:lineRule="auto"/>
        <w:jc w:val="both"/>
        <w:rPr>
          <w:rFonts w:ascii="Arial" w:hAnsi="Arial" w:cs="Arial"/>
          <w:lang w:val="es-CO"/>
        </w:rPr>
      </w:pPr>
    </w:p>
    <w:p w:rsidR="00EE7AC7" w:rsidRDefault="00EE7AC7" w:rsidP="007A6A64">
      <w:pPr>
        <w:pStyle w:val="Citadestacada"/>
        <w:spacing w:before="0" w:after="0" w:line="240" w:lineRule="auto"/>
      </w:pPr>
      <w:r>
        <w:t>Sesión 10:</w:t>
      </w:r>
      <w:r w:rsidR="00E76E9B" w:rsidRPr="00E76E9B">
        <w:rPr>
          <w:rFonts w:cs="Arial"/>
        </w:rPr>
        <w:t xml:space="preserve"> </w:t>
      </w:r>
      <w:r w:rsidR="00E76E9B">
        <w:rPr>
          <w:rFonts w:cs="Arial"/>
        </w:rPr>
        <w:t>Teorías contemporáneas del cambio III</w:t>
      </w:r>
      <w:r>
        <w:t xml:space="preserve"> </w:t>
      </w:r>
    </w:p>
    <w:p w:rsidR="00E76E9B" w:rsidRDefault="00E76E9B" w:rsidP="007A6A64">
      <w:pPr>
        <w:spacing w:after="0" w:line="240" w:lineRule="auto"/>
        <w:jc w:val="both"/>
        <w:rPr>
          <w:rFonts w:ascii="Arial" w:hAnsi="Arial" w:cs="Arial"/>
          <w:b/>
        </w:rPr>
      </w:pPr>
    </w:p>
    <w:p w:rsidR="00E76E9B" w:rsidRDefault="00BE1AA8" w:rsidP="007A6A64">
      <w:pPr>
        <w:spacing w:after="0" w:line="240" w:lineRule="auto"/>
        <w:jc w:val="both"/>
        <w:rPr>
          <w:rFonts w:ascii="Arial" w:hAnsi="Arial" w:cs="Arial"/>
          <w:b/>
        </w:rPr>
      </w:pPr>
      <w:r>
        <w:rPr>
          <w:rFonts w:ascii="Arial" w:hAnsi="Arial" w:cs="Arial"/>
          <w:b/>
        </w:rPr>
        <w:t>Temática de la sesión:</w:t>
      </w:r>
    </w:p>
    <w:p w:rsidR="00E76E9B" w:rsidRDefault="00E76E9B" w:rsidP="007A6A64">
      <w:pPr>
        <w:spacing w:after="0" w:line="240" w:lineRule="auto"/>
        <w:jc w:val="both"/>
        <w:rPr>
          <w:rFonts w:ascii="Arial" w:hAnsi="Arial" w:cs="Arial"/>
          <w:b/>
        </w:rPr>
      </w:pPr>
    </w:p>
    <w:p w:rsidR="008265A4" w:rsidRPr="00E76E9B" w:rsidRDefault="003D3A05" w:rsidP="00E76E9B">
      <w:pPr>
        <w:pStyle w:val="Prrafodelista"/>
        <w:numPr>
          <w:ilvl w:val="0"/>
          <w:numId w:val="15"/>
        </w:numPr>
        <w:spacing w:after="0" w:line="240" w:lineRule="auto"/>
        <w:jc w:val="both"/>
        <w:rPr>
          <w:rFonts w:ascii="Arial" w:hAnsi="Arial" w:cs="Arial"/>
          <w:b/>
        </w:rPr>
      </w:pPr>
      <w:r w:rsidRPr="00E76E9B">
        <w:rPr>
          <w:rFonts w:cs="Arial"/>
        </w:rPr>
        <w:t>Estrategia, aprendizaje y poder</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Obligatoria:</w:t>
      </w:r>
    </w:p>
    <w:p w:rsidR="003D3A05" w:rsidRPr="00E76E9B" w:rsidRDefault="003D3A05" w:rsidP="00E76E9B">
      <w:pPr>
        <w:pStyle w:val="Prrafodelista"/>
        <w:numPr>
          <w:ilvl w:val="0"/>
          <w:numId w:val="15"/>
        </w:numPr>
        <w:spacing w:after="0" w:line="240" w:lineRule="auto"/>
        <w:jc w:val="both"/>
        <w:rPr>
          <w:bCs/>
          <w:kern w:val="1"/>
        </w:rPr>
      </w:pPr>
      <w:r>
        <w:t xml:space="preserve">Murillo, G; González, C; &amp; Perdomo, G. (2010). </w:t>
      </w:r>
      <w:r w:rsidRPr="00E76E9B">
        <w:rPr>
          <w:bCs/>
          <w:i/>
          <w:kern w:val="1"/>
        </w:rPr>
        <w:t>Gestión, poder, innovación y estrategias en las organizaciones</w:t>
      </w:r>
      <w:r w:rsidRPr="00E76E9B">
        <w:rPr>
          <w:bCs/>
          <w:kern w:val="1"/>
        </w:rPr>
        <w:t>. Cali. Programa Editorial Universidad del Valle. Capítulo 2.</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recomendada:</w:t>
      </w:r>
    </w:p>
    <w:p w:rsidR="005C1F3E" w:rsidRPr="00E76E9B" w:rsidRDefault="003D3A05" w:rsidP="00E76E9B">
      <w:pPr>
        <w:pStyle w:val="Prrafodelista"/>
        <w:numPr>
          <w:ilvl w:val="0"/>
          <w:numId w:val="15"/>
        </w:numPr>
        <w:spacing w:after="0" w:line="240" w:lineRule="auto"/>
        <w:jc w:val="both"/>
        <w:rPr>
          <w:rFonts w:cs="Arial"/>
        </w:rPr>
      </w:pPr>
      <w:r w:rsidRPr="00E76E9B">
        <w:rPr>
          <w:rFonts w:cs="Arial"/>
        </w:rPr>
        <w:t xml:space="preserve">Enríquez, A (2007). La Significación en la Cultura. Concepto base para el Aprendizaje Organizacional. Universitas Psychologica. Universidad Javeriana Bogotá, 6 (1), p.155 –162. Disponible en: </w:t>
      </w:r>
      <w:hyperlink r:id="rId15" w:history="1">
        <w:r w:rsidRPr="00E76E9B">
          <w:rPr>
            <w:rStyle w:val="Hipervnculo"/>
            <w:rFonts w:cs="Arial"/>
            <w:color w:val="002060"/>
          </w:rPr>
          <w:t>http://sparta.javeriana.edu.co/psicologia/publicaciones/actualizarrevista/archivos/V6N113.pdf</w:t>
        </w:r>
      </w:hyperlink>
    </w:p>
    <w:p w:rsidR="003D3A05" w:rsidRPr="005C1F3E" w:rsidRDefault="003D3A05" w:rsidP="007A6A64">
      <w:pPr>
        <w:spacing w:after="0" w:line="240" w:lineRule="auto"/>
        <w:jc w:val="both"/>
        <w:rPr>
          <w:rFonts w:ascii="Arial" w:hAnsi="Arial" w:cs="Arial"/>
        </w:rPr>
      </w:pPr>
    </w:p>
    <w:p w:rsidR="008265A4" w:rsidRDefault="00BE1AA8" w:rsidP="007A6A64">
      <w:pPr>
        <w:pStyle w:val="Citadestacada"/>
        <w:spacing w:before="0" w:after="0" w:line="240" w:lineRule="auto"/>
      </w:pPr>
      <w:r>
        <w:t>Sesión 11:</w:t>
      </w:r>
      <w:r w:rsidR="00E76E9B">
        <w:t xml:space="preserve"> Revisión de avances en el trabajo final</w:t>
      </w:r>
    </w:p>
    <w:p w:rsidR="00E76E9B" w:rsidRDefault="00E76E9B" w:rsidP="007A6A64">
      <w:pPr>
        <w:spacing w:after="0" w:line="240" w:lineRule="auto"/>
        <w:jc w:val="both"/>
        <w:rPr>
          <w:rFonts w:ascii="Arial" w:hAnsi="Arial" w:cs="Arial"/>
          <w:b/>
        </w:rPr>
      </w:pPr>
    </w:p>
    <w:p w:rsidR="00E76E9B" w:rsidRDefault="00F065CF" w:rsidP="007A6A64">
      <w:pPr>
        <w:spacing w:after="0" w:line="240" w:lineRule="auto"/>
        <w:jc w:val="both"/>
        <w:rPr>
          <w:rFonts w:cs="Arial"/>
        </w:rPr>
      </w:pPr>
      <w:r>
        <w:rPr>
          <w:rFonts w:ascii="Arial" w:hAnsi="Arial" w:cs="Arial"/>
          <w:b/>
        </w:rPr>
        <w:t>Temática</w:t>
      </w:r>
      <w:r w:rsidR="008265A4">
        <w:rPr>
          <w:rFonts w:ascii="Arial" w:hAnsi="Arial" w:cs="Arial"/>
          <w:b/>
        </w:rPr>
        <w:t xml:space="preserve"> de la sesión:</w:t>
      </w:r>
      <w:r w:rsidR="00882DC4" w:rsidRPr="00882DC4">
        <w:rPr>
          <w:rFonts w:cs="Arial"/>
        </w:rPr>
        <w:t xml:space="preserve"> </w:t>
      </w:r>
    </w:p>
    <w:p w:rsidR="00E76E9B" w:rsidRDefault="00E76E9B" w:rsidP="007A6A64">
      <w:pPr>
        <w:spacing w:after="0" w:line="240" w:lineRule="auto"/>
        <w:jc w:val="both"/>
        <w:rPr>
          <w:rFonts w:cs="Arial"/>
        </w:rPr>
      </w:pPr>
    </w:p>
    <w:p w:rsidR="00882DC4" w:rsidRPr="00E76E9B" w:rsidRDefault="00882DC4" w:rsidP="00E76E9B">
      <w:pPr>
        <w:pStyle w:val="Prrafodelista"/>
        <w:numPr>
          <w:ilvl w:val="0"/>
          <w:numId w:val="15"/>
        </w:numPr>
        <w:spacing w:after="0" w:line="240" w:lineRule="auto"/>
        <w:jc w:val="both"/>
        <w:rPr>
          <w:rFonts w:cs="Arial"/>
        </w:rPr>
      </w:pPr>
      <w:r w:rsidRPr="00E76E9B">
        <w:rPr>
          <w:rFonts w:cs="Arial"/>
        </w:rPr>
        <w:t>Avances sobre trabajos finales.</w:t>
      </w:r>
    </w:p>
    <w:p w:rsidR="008265A4" w:rsidRPr="00E76E9B" w:rsidRDefault="00882DC4" w:rsidP="00E76E9B">
      <w:pPr>
        <w:pStyle w:val="Prrafodelista"/>
        <w:numPr>
          <w:ilvl w:val="0"/>
          <w:numId w:val="15"/>
        </w:numPr>
        <w:spacing w:after="0" w:line="240" w:lineRule="auto"/>
        <w:jc w:val="both"/>
        <w:rPr>
          <w:rFonts w:cs="Arial"/>
        </w:rPr>
      </w:pPr>
      <w:r w:rsidRPr="00E76E9B">
        <w:rPr>
          <w:rFonts w:cs="Arial"/>
        </w:rPr>
        <w:t xml:space="preserve">Cada grupo de estudiantes expone acerca del caso que han venido estudiando en miras de realizar el trabajo final. Para esto es importante que hayan leído desde el inicio del curso las pautas para elaborar este </w:t>
      </w:r>
      <w:r w:rsidR="00817E92" w:rsidRPr="00E76E9B">
        <w:rPr>
          <w:rFonts w:cs="Arial"/>
        </w:rPr>
        <w:t>trabajo</w:t>
      </w:r>
      <w:r w:rsidRPr="00E76E9B">
        <w:rPr>
          <w:rFonts w:cs="Arial"/>
        </w:rPr>
        <w:t>. El docente y los demás compañeros de clase realizan comentarios y aportes a cada grupo expositor.</w:t>
      </w:r>
      <w:r w:rsidR="00817E92" w:rsidRPr="00E76E9B">
        <w:rPr>
          <w:rFonts w:cs="Arial"/>
        </w:rPr>
        <w:t xml:space="preserve"> Se anexa documento: </w:t>
      </w:r>
      <w:r w:rsidR="00817E92" w:rsidRPr="00E76E9B">
        <w:rPr>
          <w:rFonts w:cs="Arial"/>
          <w:i/>
        </w:rPr>
        <w:t>Pautas para el trabajo Final</w:t>
      </w:r>
    </w:p>
    <w:p w:rsidR="005C1F3E" w:rsidRPr="005C1F3E" w:rsidRDefault="005C1F3E" w:rsidP="007A6A64">
      <w:pPr>
        <w:spacing w:after="0" w:line="240" w:lineRule="auto"/>
        <w:jc w:val="both"/>
        <w:rPr>
          <w:rFonts w:ascii="Arial" w:hAnsi="Arial" w:cs="Arial"/>
        </w:rPr>
      </w:pPr>
    </w:p>
    <w:p w:rsidR="002F2725" w:rsidRDefault="002F2725" w:rsidP="007A6A64">
      <w:pPr>
        <w:pStyle w:val="Citadestacada"/>
        <w:spacing w:before="0" w:after="0" w:line="240" w:lineRule="auto"/>
      </w:pPr>
      <w:r>
        <w:t>Sesión 1</w:t>
      </w:r>
      <w:r w:rsidR="00F85667">
        <w:t>2</w:t>
      </w:r>
      <w:r>
        <w:t xml:space="preserve">: </w:t>
      </w:r>
      <w:r w:rsidR="00E661C7">
        <w:rPr>
          <w:rFonts w:cs="Arial"/>
        </w:rPr>
        <w:t>Encuestas y estudios de clima organizacional</w:t>
      </w:r>
    </w:p>
    <w:p w:rsidR="00E661C7" w:rsidRDefault="00E661C7" w:rsidP="007A6A64">
      <w:pPr>
        <w:spacing w:after="0" w:line="240" w:lineRule="auto"/>
        <w:jc w:val="both"/>
        <w:rPr>
          <w:rFonts w:ascii="Arial" w:hAnsi="Arial" w:cs="Arial"/>
          <w:b/>
        </w:rPr>
      </w:pPr>
    </w:p>
    <w:p w:rsidR="00E661C7" w:rsidRDefault="008265A4" w:rsidP="007A6A64">
      <w:pPr>
        <w:spacing w:after="0" w:line="240" w:lineRule="auto"/>
        <w:jc w:val="both"/>
        <w:rPr>
          <w:rFonts w:cs="Arial"/>
        </w:rPr>
      </w:pPr>
      <w:r>
        <w:rPr>
          <w:rFonts w:ascii="Arial" w:hAnsi="Arial" w:cs="Arial"/>
          <w:b/>
        </w:rPr>
        <w:t>Temática de la sesión:</w:t>
      </w:r>
      <w:r w:rsidR="00882DC4" w:rsidRPr="00882DC4">
        <w:rPr>
          <w:rFonts w:cs="Arial"/>
        </w:rPr>
        <w:t xml:space="preserve"> </w:t>
      </w:r>
    </w:p>
    <w:p w:rsidR="00E661C7" w:rsidRDefault="00E661C7" w:rsidP="007A6A64">
      <w:pPr>
        <w:spacing w:after="0" w:line="240" w:lineRule="auto"/>
        <w:jc w:val="both"/>
        <w:rPr>
          <w:rFonts w:cs="Arial"/>
        </w:rPr>
      </w:pPr>
    </w:p>
    <w:p w:rsidR="008265A4" w:rsidRPr="00E661C7" w:rsidRDefault="00882DC4" w:rsidP="00E661C7">
      <w:pPr>
        <w:pStyle w:val="Prrafodelista"/>
        <w:numPr>
          <w:ilvl w:val="0"/>
          <w:numId w:val="16"/>
        </w:numPr>
        <w:spacing w:after="0" w:line="240" w:lineRule="auto"/>
        <w:jc w:val="both"/>
        <w:rPr>
          <w:rFonts w:ascii="Arial" w:hAnsi="Arial" w:cs="Arial"/>
          <w:b/>
        </w:rPr>
      </w:pPr>
      <w:r w:rsidRPr="00E661C7">
        <w:rPr>
          <w:rFonts w:cs="Arial"/>
        </w:rPr>
        <w:t>Encuestas y estudios de clima organizacional</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Obligatoria:</w:t>
      </w:r>
    </w:p>
    <w:p w:rsidR="00882DC4" w:rsidRPr="00E661C7" w:rsidRDefault="00882DC4" w:rsidP="00E661C7">
      <w:pPr>
        <w:pStyle w:val="Prrafodelista"/>
        <w:numPr>
          <w:ilvl w:val="0"/>
          <w:numId w:val="16"/>
        </w:numPr>
        <w:spacing w:after="0" w:line="240" w:lineRule="auto"/>
        <w:jc w:val="both"/>
        <w:rPr>
          <w:rFonts w:cs="Arial"/>
        </w:rPr>
      </w:pPr>
      <w:r w:rsidRPr="00E661C7">
        <w:rPr>
          <w:rFonts w:cs="Arial"/>
        </w:rPr>
        <w:t>García, M. (</w:t>
      </w:r>
      <w:r w:rsidR="00BC498E" w:rsidRPr="00E661C7">
        <w:rPr>
          <w:rFonts w:cs="Arial"/>
        </w:rPr>
        <w:t>2009</w:t>
      </w:r>
      <w:r w:rsidRPr="00E661C7">
        <w:rPr>
          <w:rFonts w:cs="Arial"/>
        </w:rPr>
        <w:t>). Clima organizacional</w:t>
      </w:r>
      <w:r w:rsidR="00BC498E" w:rsidRPr="00E661C7">
        <w:rPr>
          <w:rFonts w:cs="Arial"/>
        </w:rPr>
        <w:t xml:space="preserve"> y su diagnóstico: Una aproximación conceptual</w:t>
      </w:r>
      <w:r w:rsidRPr="00E661C7">
        <w:rPr>
          <w:rFonts w:cs="Arial"/>
        </w:rPr>
        <w:t>. En:</w:t>
      </w:r>
      <w:r w:rsidR="00BC498E" w:rsidRPr="00E661C7">
        <w:rPr>
          <w:rFonts w:cs="Arial"/>
        </w:rPr>
        <w:t xml:space="preserve"> Cuadernos de Administración número 42.</w:t>
      </w:r>
      <w:r w:rsidRPr="00E661C7">
        <w:rPr>
          <w:rFonts w:cs="Arial"/>
        </w:rPr>
        <w:t xml:space="preserve"> </w:t>
      </w:r>
      <w:r w:rsidR="00FF096A" w:rsidRPr="00E661C7">
        <w:rPr>
          <w:rFonts w:cs="Arial"/>
        </w:rPr>
        <w:t xml:space="preserve">Disponible en: </w:t>
      </w:r>
      <w:hyperlink r:id="rId16" w:history="1">
        <w:r w:rsidR="00FF096A" w:rsidRPr="00E661C7">
          <w:rPr>
            <w:rStyle w:val="Hipervnculo"/>
            <w:rFonts w:cs="Arial"/>
            <w:color w:val="002060"/>
          </w:rPr>
          <w:t>http://cuadernosadm.univalle.edu.co/Articulos/42-Cuadernos_de_Administracion_%28diciembre-2009%29/42-%2803%29_Clima_organizacional_y_su_diagnostico...%28Monica_Garcia_Solarte%29.pdf</w:t>
        </w:r>
      </w:hyperlink>
      <w:r w:rsidR="00FF096A" w:rsidRPr="00E661C7">
        <w:rPr>
          <w:rFonts w:cs="Arial"/>
        </w:rPr>
        <w:t xml:space="preserve"> </w:t>
      </w:r>
    </w:p>
    <w:p w:rsidR="007A6A64" w:rsidRDefault="007A6A64" w:rsidP="007A6A64">
      <w:pPr>
        <w:spacing w:after="0" w:line="240" w:lineRule="auto"/>
        <w:jc w:val="both"/>
        <w:rPr>
          <w:rFonts w:ascii="Arial" w:hAnsi="Arial" w:cs="Arial"/>
          <w:b/>
        </w:rPr>
      </w:pPr>
    </w:p>
    <w:p w:rsidR="008265A4" w:rsidRDefault="00F065CF" w:rsidP="007A6A64">
      <w:pPr>
        <w:spacing w:after="0" w:line="240" w:lineRule="auto"/>
        <w:jc w:val="both"/>
        <w:rPr>
          <w:rFonts w:ascii="Arial" w:hAnsi="Arial" w:cs="Arial"/>
          <w:b/>
        </w:rPr>
      </w:pPr>
      <w:r>
        <w:rPr>
          <w:rFonts w:ascii="Arial" w:hAnsi="Arial" w:cs="Arial"/>
          <w:b/>
        </w:rPr>
        <w:t>Lectura</w:t>
      </w:r>
      <w:r w:rsidR="008265A4">
        <w:rPr>
          <w:rFonts w:ascii="Arial" w:hAnsi="Arial" w:cs="Arial"/>
          <w:b/>
        </w:rPr>
        <w:t xml:space="preserve"> recomendada:</w:t>
      </w:r>
    </w:p>
    <w:p w:rsidR="001E6342" w:rsidRPr="00E661C7" w:rsidRDefault="001E6342" w:rsidP="00E661C7">
      <w:pPr>
        <w:pStyle w:val="Prrafodelista"/>
        <w:numPr>
          <w:ilvl w:val="0"/>
          <w:numId w:val="16"/>
        </w:numPr>
        <w:spacing w:after="0" w:line="240" w:lineRule="auto"/>
        <w:jc w:val="both"/>
        <w:rPr>
          <w:lang w:val="es-CO"/>
        </w:rPr>
      </w:pPr>
      <w:r>
        <w:rPr>
          <w:rStyle w:val="olibdetailsitemnote"/>
        </w:rPr>
        <w:t xml:space="preserve">Bowers, D. &amp; Franklin, J. (1972). Desarrollo guiado por encuestas: el uso de mediciones de recursos humanos en el cambio organizacional. </w:t>
      </w:r>
      <w:r w:rsidRPr="00E661C7">
        <w:rPr>
          <w:rStyle w:val="olibdetailsitemnote"/>
          <w:lang w:val="es-CO"/>
        </w:rPr>
        <w:t>En</w:t>
      </w:r>
      <w:r w:rsidRPr="00E661C7">
        <w:rPr>
          <w:lang w:val="es-CO"/>
        </w:rPr>
        <w:t xml:space="preserve">: </w:t>
      </w:r>
      <w:r w:rsidRPr="00E661C7">
        <w:rPr>
          <w:rStyle w:val="olibdetailsitemnote"/>
          <w:lang w:val="es-CO"/>
        </w:rPr>
        <w:t xml:space="preserve">French, W; Bell, C. &amp; </w:t>
      </w:r>
      <w:r w:rsidRPr="00E661C7">
        <w:rPr>
          <w:lang w:val="es-CO"/>
        </w:rPr>
        <w:t>Zawacki, R. (2007).</w:t>
      </w:r>
      <w:r w:rsidRPr="00E661C7">
        <w:rPr>
          <w:rStyle w:val="olibdetailsitemnote"/>
          <w:lang w:val="es-CO"/>
        </w:rPr>
        <w:t xml:space="preserve"> </w:t>
      </w:r>
      <w:r w:rsidRPr="0060180D">
        <w:t xml:space="preserve">Desarrollo organizacional: transformación y administración efectiva del cambio. </w:t>
      </w:r>
      <w:r w:rsidRPr="00E661C7">
        <w:rPr>
          <w:lang w:val="es-CO"/>
        </w:rPr>
        <w:t>México. McGraw-Hill.</w:t>
      </w:r>
    </w:p>
    <w:p w:rsidR="002F4D32" w:rsidRPr="005C1F3E" w:rsidRDefault="002F4D32" w:rsidP="007A6A64">
      <w:pPr>
        <w:spacing w:after="0" w:line="240" w:lineRule="auto"/>
        <w:jc w:val="both"/>
        <w:rPr>
          <w:rFonts w:ascii="Arial" w:hAnsi="Arial" w:cs="Arial"/>
        </w:rPr>
      </w:pPr>
    </w:p>
    <w:p w:rsidR="00DC524D" w:rsidRPr="00DC524D" w:rsidRDefault="00DC524D" w:rsidP="007A6A64">
      <w:pPr>
        <w:pStyle w:val="Citadestacada"/>
        <w:spacing w:before="0" w:after="0" w:line="240" w:lineRule="auto"/>
      </w:pPr>
      <w:r>
        <w:t>Sesión 13:</w:t>
      </w:r>
      <w:r w:rsidR="00E661C7" w:rsidRPr="00E661C7">
        <w:rPr>
          <w:rFonts w:cs="Arial"/>
        </w:rPr>
        <w:t xml:space="preserve"> Abordajes cualitativos, diversidad y cambio cultural</w:t>
      </w:r>
      <w:r>
        <w:t xml:space="preserve"> </w:t>
      </w:r>
    </w:p>
    <w:p w:rsidR="00E661C7" w:rsidRDefault="00E661C7" w:rsidP="007A6A64">
      <w:pPr>
        <w:spacing w:after="0" w:line="240" w:lineRule="auto"/>
        <w:jc w:val="both"/>
        <w:rPr>
          <w:rFonts w:ascii="Arial" w:hAnsi="Arial" w:cs="Arial"/>
          <w:b/>
        </w:rPr>
      </w:pPr>
    </w:p>
    <w:p w:rsidR="00E661C7" w:rsidRDefault="008265A4" w:rsidP="007A6A64">
      <w:pPr>
        <w:spacing w:after="0" w:line="240" w:lineRule="auto"/>
        <w:jc w:val="both"/>
        <w:rPr>
          <w:rFonts w:ascii="Arial" w:hAnsi="Arial" w:cs="Arial"/>
          <w:b/>
        </w:rPr>
      </w:pPr>
      <w:r>
        <w:rPr>
          <w:rFonts w:ascii="Arial" w:hAnsi="Arial" w:cs="Arial"/>
          <w:b/>
        </w:rPr>
        <w:t>Temática de la sesión:</w:t>
      </w:r>
      <w:r w:rsidR="00D62F3F">
        <w:rPr>
          <w:rFonts w:ascii="Arial" w:hAnsi="Arial" w:cs="Arial"/>
          <w:b/>
        </w:rPr>
        <w:t xml:space="preserve"> </w:t>
      </w:r>
    </w:p>
    <w:p w:rsidR="00E661C7" w:rsidRDefault="00E661C7" w:rsidP="007A6A64">
      <w:pPr>
        <w:spacing w:after="0" w:line="240" w:lineRule="auto"/>
        <w:jc w:val="both"/>
        <w:rPr>
          <w:rFonts w:ascii="Arial" w:hAnsi="Arial" w:cs="Arial"/>
          <w:b/>
        </w:rPr>
      </w:pPr>
    </w:p>
    <w:p w:rsidR="008265A4" w:rsidRPr="00E661C7" w:rsidRDefault="00D62F3F" w:rsidP="00E661C7">
      <w:pPr>
        <w:pStyle w:val="Prrafodelista"/>
        <w:numPr>
          <w:ilvl w:val="0"/>
          <w:numId w:val="16"/>
        </w:numPr>
        <w:spacing w:after="0" w:line="240" w:lineRule="auto"/>
        <w:jc w:val="both"/>
        <w:rPr>
          <w:rFonts w:ascii="Arial" w:hAnsi="Arial" w:cs="Arial"/>
          <w:b/>
        </w:rPr>
      </w:pPr>
      <w:r w:rsidRPr="00E661C7">
        <w:rPr>
          <w:rFonts w:cs="Arial"/>
        </w:rPr>
        <w:t>Abordajes cualitativos, diversidad y cambio cultural</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Obligatoria:</w:t>
      </w:r>
    </w:p>
    <w:p w:rsidR="00D62F3F" w:rsidRPr="00E661C7" w:rsidRDefault="00236D09" w:rsidP="00E661C7">
      <w:pPr>
        <w:pStyle w:val="Prrafodelista"/>
        <w:numPr>
          <w:ilvl w:val="0"/>
          <w:numId w:val="16"/>
        </w:numPr>
        <w:spacing w:after="0" w:line="240" w:lineRule="auto"/>
        <w:rPr>
          <w:lang w:val="pt-BR"/>
        </w:rPr>
      </w:pPr>
      <w:r w:rsidRPr="00E661C7">
        <w:rPr>
          <w:lang w:val="es-CO"/>
        </w:rPr>
        <w:t xml:space="preserve">De Freitas, M. (2011). A questão da cultura estrangeira. </w:t>
      </w:r>
      <w:r w:rsidRPr="00E661C7">
        <w:rPr>
          <w:lang w:val="pt-BR"/>
        </w:rPr>
        <w:t>En: Davel, E. &amp; Vergara, S. (2001). Gestão com pessoas e subjetividade. São Paulo. Editora Atlas.</w:t>
      </w:r>
    </w:p>
    <w:p w:rsidR="007A6A64" w:rsidRDefault="007A6A64" w:rsidP="007A6A64">
      <w:pPr>
        <w:spacing w:after="0" w:line="240" w:lineRule="auto"/>
        <w:jc w:val="both"/>
        <w:rPr>
          <w:rFonts w:ascii="Arial" w:hAnsi="Arial" w:cs="Arial"/>
          <w:b/>
        </w:rPr>
      </w:pPr>
    </w:p>
    <w:p w:rsidR="008265A4" w:rsidRDefault="008265A4" w:rsidP="007A6A64">
      <w:pPr>
        <w:spacing w:after="0" w:line="240" w:lineRule="auto"/>
        <w:jc w:val="both"/>
        <w:rPr>
          <w:rFonts w:ascii="Arial" w:hAnsi="Arial" w:cs="Arial"/>
          <w:b/>
        </w:rPr>
      </w:pPr>
      <w:r>
        <w:rPr>
          <w:rFonts w:ascii="Arial" w:hAnsi="Arial" w:cs="Arial"/>
          <w:b/>
        </w:rPr>
        <w:t>Lectura recomendada:</w:t>
      </w:r>
    </w:p>
    <w:p w:rsidR="00D62F3F" w:rsidRPr="00E661C7" w:rsidRDefault="00D62F3F" w:rsidP="00E661C7">
      <w:pPr>
        <w:pStyle w:val="Prrafodelista"/>
        <w:numPr>
          <w:ilvl w:val="0"/>
          <w:numId w:val="16"/>
        </w:numPr>
        <w:spacing w:after="0" w:line="240" w:lineRule="auto"/>
        <w:jc w:val="both"/>
        <w:rPr>
          <w:rFonts w:ascii="Arial" w:hAnsi="Arial" w:cs="Arial"/>
        </w:rPr>
      </w:pPr>
      <w:r w:rsidRPr="00E661C7">
        <w:rPr>
          <w:rFonts w:ascii="Arial" w:hAnsi="Arial" w:cs="Arial"/>
          <w:lang w:val="en-US"/>
        </w:rPr>
        <w:t xml:space="preserve">Martin, J. (1992). Cultures in organizations: Three perspectives. </w:t>
      </w:r>
      <w:r w:rsidRPr="00E661C7">
        <w:rPr>
          <w:rFonts w:ascii="Arial" w:hAnsi="Arial" w:cs="Arial"/>
        </w:rPr>
        <w:t xml:space="preserve">New York: Oxford Univesity Press. </w:t>
      </w:r>
    </w:p>
    <w:p w:rsidR="007A6A64" w:rsidRPr="00817E92" w:rsidRDefault="007A6A64" w:rsidP="007A6A64">
      <w:pPr>
        <w:spacing w:after="0" w:line="240" w:lineRule="auto"/>
        <w:jc w:val="both"/>
        <w:rPr>
          <w:rFonts w:ascii="Arial" w:hAnsi="Arial" w:cs="Arial"/>
        </w:rPr>
      </w:pPr>
    </w:p>
    <w:p w:rsidR="008265A4" w:rsidRDefault="00F25FB7" w:rsidP="007A6A64">
      <w:pPr>
        <w:pStyle w:val="Citadestacada"/>
        <w:spacing w:before="0" w:after="0" w:line="240" w:lineRule="auto"/>
      </w:pPr>
      <w:r>
        <w:t>Sesio</w:t>
      </w:r>
      <w:r w:rsidR="00721F64">
        <w:t>n</w:t>
      </w:r>
      <w:r>
        <w:t>es</w:t>
      </w:r>
      <w:r w:rsidR="00721F64">
        <w:t xml:space="preserve"> 14</w:t>
      </w:r>
      <w:r>
        <w:t xml:space="preserve"> y 15</w:t>
      </w:r>
      <w:r w:rsidR="00721F64">
        <w:t xml:space="preserve">: </w:t>
      </w:r>
      <w:r w:rsidR="00E661C7">
        <w:rPr>
          <w:rFonts w:cs="Arial"/>
        </w:rPr>
        <w:t>Estudios de casos</w:t>
      </w:r>
    </w:p>
    <w:p w:rsidR="00E661C7" w:rsidRDefault="00E661C7" w:rsidP="007A6A64">
      <w:pPr>
        <w:spacing w:after="0" w:line="240" w:lineRule="auto"/>
        <w:jc w:val="both"/>
        <w:rPr>
          <w:rFonts w:ascii="Arial" w:hAnsi="Arial" w:cs="Arial"/>
          <w:b/>
        </w:rPr>
      </w:pPr>
    </w:p>
    <w:p w:rsidR="00E661C7" w:rsidRDefault="008265A4" w:rsidP="007A6A64">
      <w:pPr>
        <w:spacing w:after="0" w:line="240" w:lineRule="auto"/>
        <w:jc w:val="both"/>
        <w:rPr>
          <w:rFonts w:cs="Arial"/>
        </w:rPr>
      </w:pPr>
      <w:r>
        <w:rPr>
          <w:rFonts w:ascii="Arial" w:hAnsi="Arial" w:cs="Arial"/>
          <w:b/>
        </w:rPr>
        <w:t>Temática de la sesión:</w:t>
      </w:r>
      <w:r w:rsidR="00586408" w:rsidRPr="00586408">
        <w:rPr>
          <w:rFonts w:cs="Arial"/>
        </w:rPr>
        <w:t xml:space="preserve"> </w:t>
      </w:r>
    </w:p>
    <w:p w:rsidR="00E661C7" w:rsidRDefault="00E661C7" w:rsidP="007A6A64">
      <w:pPr>
        <w:spacing w:after="0" w:line="240" w:lineRule="auto"/>
        <w:jc w:val="both"/>
        <w:rPr>
          <w:rFonts w:cs="Arial"/>
        </w:rPr>
      </w:pPr>
    </w:p>
    <w:p w:rsidR="008265A4" w:rsidRPr="00E661C7" w:rsidRDefault="00586408" w:rsidP="00E661C7">
      <w:pPr>
        <w:pStyle w:val="Prrafodelista"/>
        <w:numPr>
          <w:ilvl w:val="0"/>
          <w:numId w:val="16"/>
        </w:numPr>
        <w:spacing w:after="0" w:line="240" w:lineRule="auto"/>
        <w:jc w:val="both"/>
        <w:rPr>
          <w:rFonts w:ascii="Arial" w:hAnsi="Arial" w:cs="Arial"/>
          <w:b/>
        </w:rPr>
      </w:pPr>
      <w:r w:rsidRPr="00E661C7">
        <w:rPr>
          <w:rFonts w:cs="Arial"/>
        </w:rPr>
        <w:t>Estudios de casos</w:t>
      </w:r>
    </w:p>
    <w:p w:rsidR="007A6A64" w:rsidRDefault="007A6A64" w:rsidP="007A6A64">
      <w:pPr>
        <w:spacing w:after="0" w:line="240" w:lineRule="auto"/>
        <w:jc w:val="both"/>
        <w:rPr>
          <w:rFonts w:ascii="Arial" w:hAnsi="Arial" w:cs="Arial"/>
        </w:rPr>
      </w:pPr>
    </w:p>
    <w:p w:rsidR="00186B45" w:rsidRPr="00E661C7" w:rsidRDefault="00F25FB7" w:rsidP="00E661C7">
      <w:pPr>
        <w:pStyle w:val="Prrafodelista"/>
        <w:numPr>
          <w:ilvl w:val="0"/>
          <w:numId w:val="16"/>
        </w:numPr>
        <w:spacing w:after="0" w:line="240" w:lineRule="auto"/>
        <w:jc w:val="both"/>
        <w:rPr>
          <w:rFonts w:ascii="Arial" w:hAnsi="Arial" w:cs="Arial"/>
        </w:rPr>
      </w:pPr>
      <w:r w:rsidRPr="00E661C7">
        <w:rPr>
          <w:rFonts w:ascii="Arial" w:hAnsi="Arial" w:cs="Arial"/>
        </w:rPr>
        <w:t xml:space="preserve">Cada grupo de estudiantes expone un caso de cambio organizacional documentado en alguno de los dos libros relacionados a continuación. En la siguiente sesión, cada grupo entregará un informe de exposición que incluya una breve síntesis del caso presentado así como los aportes, comentarios o </w:t>
      </w:r>
      <w:r w:rsidRPr="00E661C7">
        <w:rPr>
          <w:rFonts w:ascii="Arial" w:hAnsi="Arial" w:cs="Arial"/>
        </w:rPr>
        <w:lastRenderedPageBreak/>
        <w:t>inquietudes surgidos en la clase por parte de los demás compañeros así como del docente.</w:t>
      </w:r>
    </w:p>
    <w:p w:rsidR="007A6A64" w:rsidRDefault="007A6A64" w:rsidP="007A6A64">
      <w:pPr>
        <w:spacing w:after="0" w:line="240" w:lineRule="auto"/>
        <w:jc w:val="both"/>
        <w:rPr>
          <w:rFonts w:ascii="Arial" w:hAnsi="Arial" w:cs="Arial"/>
          <w:b/>
        </w:rPr>
      </w:pPr>
    </w:p>
    <w:p w:rsidR="000D01AE" w:rsidRPr="005C1F3E" w:rsidRDefault="008265A4" w:rsidP="007A6A64">
      <w:pPr>
        <w:spacing w:after="0" w:line="240" w:lineRule="auto"/>
        <w:jc w:val="both"/>
        <w:rPr>
          <w:rFonts w:ascii="Arial" w:hAnsi="Arial" w:cs="Arial"/>
          <w:b/>
        </w:rPr>
      </w:pPr>
      <w:r>
        <w:rPr>
          <w:rFonts w:ascii="Arial" w:hAnsi="Arial" w:cs="Arial"/>
          <w:b/>
        </w:rPr>
        <w:t>Lectura</w:t>
      </w:r>
      <w:r w:rsidR="00186B45">
        <w:rPr>
          <w:rFonts w:ascii="Arial" w:hAnsi="Arial" w:cs="Arial"/>
          <w:b/>
        </w:rPr>
        <w:t>s</w:t>
      </w:r>
      <w:r>
        <w:rPr>
          <w:rFonts w:ascii="Arial" w:hAnsi="Arial" w:cs="Arial"/>
          <w:b/>
        </w:rPr>
        <w:t xml:space="preserve"> Obligatoria</w:t>
      </w:r>
      <w:r w:rsidR="00186B45">
        <w:rPr>
          <w:rFonts w:ascii="Arial" w:hAnsi="Arial" w:cs="Arial"/>
          <w:b/>
        </w:rPr>
        <w:t>s</w:t>
      </w:r>
      <w:r>
        <w:rPr>
          <w:rFonts w:ascii="Arial" w:hAnsi="Arial" w:cs="Arial"/>
          <w:b/>
        </w:rPr>
        <w:t>:</w:t>
      </w:r>
    </w:p>
    <w:p w:rsidR="00F25FB7" w:rsidRPr="00817E92" w:rsidRDefault="00F25FB7" w:rsidP="00E661C7">
      <w:pPr>
        <w:pStyle w:val="Prrafodelista"/>
        <w:numPr>
          <w:ilvl w:val="0"/>
          <w:numId w:val="17"/>
        </w:numPr>
        <w:spacing w:after="0" w:line="240" w:lineRule="auto"/>
        <w:jc w:val="both"/>
      </w:pPr>
      <w:r w:rsidRPr="00E661C7">
        <w:rPr>
          <w:rStyle w:val="olibdetailsitemnote"/>
          <w:lang w:val="en-US"/>
        </w:rPr>
        <w:t xml:space="preserve">French, W; Bell, C. &amp; </w:t>
      </w:r>
      <w:r w:rsidRPr="00E661C7">
        <w:rPr>
          <w:lang w:val="en-US"/>
        </w:rPr>
        <w:t>Zawacki, R. (2007).</w:t>
      </w:r>
      <w:r w:rsidRPr="00E661C7">
        <w:rPr>
          <w:rStyle w:val="olibdetailsitemnote"/>
          <w:lang w:val="en-US"/>
        </w:rPr>
        <w:t xml:space="preserve"> </w:t>
      </w:r>
      <w:r>
        <w:t xml:space="preserve">Desarrollo organizacional: transformación y administración efectiva del cambio. México. </w:t>
      </w:r>
      <w:r w:rsidRPr="00817E92">
        <w:t>McGraw-Hill.</w:t>
      </w:r>
    </w:p>
    <w:p w:rsidR="00F25FB7" w:rsidRPr="00E661C7" w:rsidRDefault="00186B45" w:rsidP="00E661C7">
      <w:pPr>
        <w:pStyle w:val="Prrafodelista"/>
        <w:numPr>
          <w:ilvl w:val="0"/>
          <w:numId w:val="17"/>
        </w:numPr>
        <w:spacing w:after="0" w:line="240" w:lineRule="auto"/>
        <w:jc w:val="both"/>
        <w:rPr>
          <w:rFonts w:ascii="Arial" w:hAnsi="Arial" w:cs="Arial"/>
          <w:b/>
        </w:rPr>
      </w:pPr>
      <w:r w:rsidRPr="00E661C7">
        <w:rPr>
          <w:rFonts w:cs="Arial"/>
        </w:rPr>
        <w:t>Jones, G. (2008). Teoría organizacional: diseño y cambio en las organizaciones. - 5 ed. México: Pearson Educación, 2008</w:t>
      </w:r>
    </w:p>
    <w:p w:rsidR="00014B47" w:rsidRDefault="00014B47" w:rsidP="007A6A64">
      <w:pPr>
        <w:spacing w:after="0" w:line="240" w:lineRule="auto"/>
        <w:jc w:val="both"/>
        <w:rPr>
          <w:rFonts w:ascii="Arial" w:hAnsi="Arial" w:cs="Arial"/>
        </w:rPr>
      </w:pPr>
    </w:p>
    <w:p w:rsidR="008265A4" w:rsidRDefault="00014B47" w:rsidP="007A6A64">
      <w:pPr>
        <w:pStyle w:val="Citadestacada"/>
        <w:spacing w:before="0" w:after="0" w:line="240" w:lineRule="auto"/>
      </w:pPr>
      <w:r>
        <w:t xml:space="preserve">Sesión 16: </w:t>
      </w:r>
    </w:p>
    <w:p w:rsidR="00E661C7" w:rsidRDefault="00E661C7" w:rsidP="00E661C7">
      <w:pPr>
        <w:spacing w:after="0" w:line="240" w:lineRule="auto"/>
        <w:jc w:val="both"/>
        <w:rPr>
          <w:rFonts w:ascii="Arial" w:hAnsi="Arial" w:cs="Arial"/>
          <w:b/>
        </w:rPr>
      </w:pPr>
    </w:p>
    <w:p w:rsidR="00E661C7" w:rsidRDefault="00E661C7" w:rsidP="00E661C7">
      <w:pPr>
        <w:spacing w:after="0" w:line="240" w:lineRule="auto"/>
        <w:jc w:val="both"/>
        <w:rPr>
          <w:rFonts w:cs="Arial"/>
        </w:rPr>
      </w:pPr>
      <w:r>
        <w:rPr>
          <w:rFonts w:ascii="Arial" w:hAnsi="Arial" w:cs="Arial"/>
          <w:b/>
        </w:rPr>
        <w:t>Temática de la sesión:</w:t>
      </w:r>
      <w:r w:rsidRPr="00990871">
        <w:rPr>
          <w:rFonts w:cs="Arial"/>
        </w:rPr>
        <w:t xml:space="preserve"> </w:t>
      </w:r>
    </w:p>
    <w:p w:rsidR="00E661C7" w:rsidRDefault="00E661C7" w:rsidP="00E661C7">
      <w:pPr>
        <w:spacing w:after="0" w:line="240" w:lineRule="auto"/>
        <w:jc w:val="both"/>
        <w:rPr>
          <w:rFonts w:ascii="Arial" w:hAnsi="Arial" w:cs="Arial"/>
        </w:rPr>
      </w:pPr>
    </w:p>
    <w:p w:rsidR="00E661C7" w:rsidRPr="00E76E9B" w:rsidRDefault="00E661C7" w:rsidP="00E661C7">
      <w:pPr>
        <w:pStyle w:val="Prrafodelista"/>
        <w:numPr>
          <w:ilvl w:val="0"/>
          <w:numId w:val="15"/>
        </w:numPr>
        <w:spacing w:after="0" w:line="240" w:lineRule="auto"/>
        <w:jc w:val="both"/>
        <w:rPr>
          <w:rFonts w:ascii="Arial" w:hAnsi="Arial" w:cs="Arial"/>
        </w:rPr>
      </w:pPr>
      <w:r>
        <w:t>Segundo parcial Examen Parcial</w:t>
      </w:r>
    </w:p>
    <w:p w:rsidR="009D3CE5" w:rsidRPr="009D3CE5" w:rsidRDefault="009D3CE5" w:rsidP="009D3CE5"/>
    <w:sectPr w:rsidR="009D3CE5" w:rsidRPr="009D3CE5" w:rsidSect="008514B8">
      <w:footerReference w:type="default" r:id="rId17"/>
      <w:pgSz w:w="12240" w:h="15840" w:code="1"/>
      <w:pgMar w:top="1417" w:right="1701" w:bottom="1417"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C8" w:rsidRDefault="006F2FC8">
      <w:pPr>
        <w:spacing w:after="0" w:line="240" w:lineRule="auto"/>
      </w:pPr>
      <w:r>
        <w:separator/>
      </w:r>
    </w:p>
  </w:endnote>
  <w:endnote w:type="continuationSeparator" w:id="0">
    <w:p w:rsidR="006F2FC8" w:rsidRDefault="006F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E661C7">
    <w:pPr>
      <w:pStyle w:val="Piedepgina"/>
    </w:pPr>
    <w:r>
      <w:rPr>
        <w:noProof/>
        <w:lang w:val="es-CO" w:eastAsia="es-CO"/>
      </w:rPr>
      <mc:AlternateContent>
        <mc:Choice Requires="wps">
          <w:drawing>
            <wp:anchor distT="0" distB="0" distL="114300" distR="114300" simplePos="0" relativeHeight="251669504" behindDoc="0" locked="0" layoutInCell="1" allowOverlap="1" wp14:anchorId="20421112" wp14:editId="219594AA">
              <wp:simplePos x="0" y="0"/>
              <wp:positionH relativeFrom="page">
                <wp:posOffset>6303645</wp:posOffset>
              </wp:positionH>
              <wp:positionV relativeFrom="page">
                <wp:posOffset>9074785</wp:posOffset>
              </wp:positionV>
              <wp:extent cx="457200" cy="371475"/>
              <wp:effectExtent l="0" t="0" r="0" b="9525"/>
              <wp:wrapNone/>
              <wp:docPr id="3"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C7" w:rsidRPr="00133AB7" w:rsidRDefault="00E661C7" w:rsidP="00E661C7">
                          <w:pPr>
                            <w:jc w:val="right"/>
                            <w:rPr>
                              <w:b/>
                              <w:bCs/>
                              <w:color w:val="000000"/>
                            </w:rPr>
                          </w:pPr>
                          <w:r w:rsidRPr="00133AB7">
                            <w:rPr>
                              <w:b/>
                              <w:bCs/>
                              <w:color w:val="000000"/>
                            </w:rPr>
                            <w:fldChar w:fldCharType="begin"/>
                          </w:r>
                          <w:r w:rsidRPr="00133AB7">
                            <w:rPr>
                              <w:b/>
                              <w:bCs/>
                              <w:color w:val="000000"/>
                            </w:rPr>
                            <w:instrText>PAGE  \* Arabic  \* MERGEFORMAT</w:instrText>
                          </w:r>
                          <w:r w:rsidRPr="00133AB7">
                            <w:rPr>
                              <w:b/>
                              <w:bCs/>
                              <w:color w:val="000000"/>
                            </w:rPr>
                            <w:fldChar w:fldCharType="separate"/>
                          </w:r>
                          <w:r w:rsidR="00A871B3">
                            <w:rPr>
                              <w:b/>
                              <w:bCs/>
                              <w:noProof/>
                              <w:color w:val="000000"/>
                            </w:rPr>
                            <w:t>8</w:t>
                          </w:r>
                          <w:r w:rsidRPr="00133AB7">
                            <w:rPr>
                              <w:b/>
                              <w:bCs/>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8" type="#_x0000_t202" style="position:absolute;margin-left:496.35pt;margin-top:714.55pt;width:36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" filled="f" stroked="f">
              <v:textbox>
                <w:txbxContent>
                  <w:p w:rsidR="00E661C7" w:rsidRPr="00133AB7" w:rsidRDefault="00E661C7" w:rsidP="00E661C7">
                    <w:pPr>
                      <w:jc w:val="right"/>
                      <w:rPr>
                        <w:b/>
                        <w:bCs/>
                        <w:color w:val="000000"/>
                      </w:rPr>
                    </w:pPr>
                    <w:r w:rsidRPr="00133AB7">
                      <w:rPr>
                        <w:b/>
                        <w:bCs/>
                        <w:color w:val="000000"/>
                      </w:rPr>
                      <w:fldChar w:fldCharType="begin"/>
                    </w:r>
                    <w:r w:rsidRPr="00133AB7">
                      <w:rPr>
                        <w:b/>
                        <w:bCs/>
                        <w:color w:val="000000"/>
                      </w:rPr>
                      <w:instrText>PAGE  \* Arabic  \* MERGEFORMAT</w:instrText>
                    </w:r>
                    <w:r w:rsidRPr="00133AB7">
                      <w:rPr>
                        <w:b/>
                        <w:bCs/>
                        <w:color w:val="000000"/>
                      </w:rPr>
                      <w:fldChar w:fldCharType="separate"/>
                    </w:r>
                    <w:r w:rsidR="00A871B3">
                      <w:rPr>
                        <w:b/>
                        <w:bCs/>
                        <w:noProof/>
                        <w:color w:val="000000"/>
                      </w:rPr>
                      <w:t>8</w:t>
                    </w:r>
                    <w:r w:rsidRPr="00133AB7">
                      <w:rPr>
                        <w:b/>
                        <w:bCs/>
                        <w:color w:val="000000"/>
                      </w:rPr>
                      <w:fldChar w:fldCharType="end"/>
                    </w:r>
                  </w:p>
                </w:txbxContent>
              </v:textbox>
              <w10:wrap anchorx="page" anchory="page"/>
            </v:shape>
          </w:pict>
        </mc:Fallback>
      </mc:AlternateContent>
    </w:r>
    <w:r w:rsidR="00A964DE">
      <w:rPr>
        <w:noProof/>
        <w:lang w:val="es-CO" w:eastAsia="es-CO"/>
      </w:rPr>
      <mc:AlternateContent>
        <mc:Choice Requires="wps">
          <w:drawing>
            <wp:anchor distT="0" distB="0" distL="114300" distR="114300" simplePos="0" relativeHeight="251667456" behindDoc="0" locked="0" layoutInCell="1" allowOverlap="1" wp14:anchorId="02750F49" wp14:editId="5FD8089C">
              <wp:simplePos x="0" y="0"/>
              <wp:positionH relativeFrom="margin">
                <wp:align>center</wp:align>
              </wp:positionH>
              <wp:positionV relativeFrom="bottomMargin">
                <wp:align>top</wp:align>
              </wp:positionV>
              <wp:extent cx="6400800" cy="1606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9"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" filled="f" stroked="f">
              <v:textbox style="mso-fit-shape-to-text:t" inset=",0,,0">
                <w:txbxContent>
                  <w:p w:rsidR="00F56E5B" w:rsidRDefault="00F56E5B">
                    <w:pPr>
                      <w:pStyle w:val="Sinespaciado"/>
                    </w:pPr>
                  </w:p>
                </w:txbxContent>
              </v:textbox>
              <w10:wrap anchorx="margin" anchory="margin"/>
            </v:shape>
          </w:pict>
        </mc:Fallback>
      </mc:AlternateContent>
    </w:r>
    <w:r w:rsidR="00A964DE">
      <w:rPr>
        <w:noProof/>
        <w:lang w:val="es-CO" w:eastAsia="es-CO"/>
      </w:rPr>
      <mc:AlternateContent>
        <mc:Choice Requires="wps">
          <w:drawing>
            <wp:anchor distT="0" distB="0" distL="114300" distR="114300" simplePos="0" relativeHeight="251664384" behindDoc="0" locked="0" layoutInCell="1" allowOverlap="1" wp14:anchorId="7DCF1F23" wp14:editId="0DEA8A16">
              <wp:simplePos x="0" y="0"/>
              <wp:positionH relativeFrom="margin">
                <wp:align>center</wp:align>
              </wp:positionH>
              <wp:positionV relativeFrom="margin">
                <wp:align>center</wp:align>
              </wp:positionV>
              <wp:extent cx="6848475" cy="9114790"/>
              <wp:effectExtent l="0" t="0" r="635" b="63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1gRmIZ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sidR="00A964DE">
      <w:rPr>
        <w:noProof/>
        <w:lang w:val="es-CO" w:eastAsia="es-CO"/>
      </w:rPr>
      <mc:AlternateContent>
        <mc:Choice Requires="wps">
          <w:drawing>
            <wp:anchor distT="0" distB="0" distL="114300" distR="114300" simplePos="0" relativeHeight="251665408" behindDoc="0" locked="0" layoutInCell="1" allowOverlap="1" wp14:anchorId="79C037F1" wp14:editId="5E2F2377">
              <wp:simplePos x="0" y="0"/>
              <mc:AlternateContent>
                <mc:Choice Requires="wp14">
                  <wp:positionH relativeFrom="margin">
                    <wp14:pctPosHOffset>101500</wp14:pctPosHOffset>
                  </wp:positionH>
                </mc:Choice>
                <mc:Fallback>
                  <wp:positionH relativeFrom="page">
                    <wp:posOffset>6776085</wp:posOffset>
                  </wp:positionH>
                </mc:Fallback>
              </mc:AlternateContent>
              <mc:AlternateContent>
                <mc:Choice Requires="wp14">
                  <wp:positionV relativeFrom="margin">
                    <wp14:pctPosVOffset>-2500</wp14:pctPosVOffset>
                  </wp:positionV>
                </mc:Choice>
                <mc:Fallback>
                  <wp:positionV relativeFrom="page">
                    <wp:posOffset>693420</wp:posOffset>
                  </wp:positionV>
                </mc:Fallback>
              </mc:AlternateContent>
              <wp:extent cx="128270" cy="6297930"/>
              <wp:effectExtent l="0" t="0" r="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" fillcolor="black [3213]" stroked="f">
              <w10:wrap anchorx="margin" anchory="margin"/>
            </v:rect>
          </w:pict>
        </mc:Fallback>
      </mc:AlternateContent>
    </w:r>
    <w:r w:rsidR="00A964DE">
      <w:rPr>
        <w:noProof/>
        <w:lang w:val="es-CO" w:eastAsia="es-CO"/>
      </w:rPr>
      <mc:AlternateContent>
        <mc:Choice Requires="wps">
          <w:drawing>
            <wp:anchor distT="0" distB="0" distL="114300" distR="114300" simplePos="0" relativeHeight="251666432" behindDoc="0" locked="0" layoutInCell="1" allowOverlap="1" wp14:anchorId="51708371" wp14:editId="646F5F83">
              <wp:simplePos x="0" y="0"/>
              <mc:AlternateContent>
                <mc:Choice Requires="wp14">
                  <wp:positionH relativeFrom="margin">
                    <wp14:pctPosHOffset>101500</wp14:pctPosHOffset>
                  </wp:positionH>
                </mc:Choice>
                <mc:Fallback>
                  <wp:positionH relativeFrom="page">
                    <wp:posOffset>6776085</wp:posOffset>
                  </wp:positionH>
                </mc:Fallback>
              </mc:AlternateContent>
              <mc:AlternateContent>
                <mc:Choice Requires="wp14">
                  <wp:positionV relativeFrom="margin">
                    <wp14:pctPosVOffset>70000</wp14:pctPosVOffset>
                  </wp:positionV>
                </mc:Choice>
                <mc:Fallback>
                  <wp:positionV relativeFrom="page">
                    <wp:posOffset>6680835</wp:posOffset>
                  </wp:positionV>
                </mc:Fallback>
              </mc:AlternateContent>
              <wp:extent cx="128270" cy="2823210"/>
              <wp:effectExtent l="0" t="0" r="0" b="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GTL42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C8" w:rsidRDefault="006F2FC8">
      <w:pPr>
        <w:spacing w:after="0" w:line="240" w:lineRule="auto"/>
      </w:pPr>
      <w:r>
        <w:separator/>
      </w:r>
    </w:p>
  </w:footnote>
  <w:footnote w:type="continuationSeparator" w:id="0">
    <w:p w:rsidR="006F2FC8" w:rsidRDefault="006F2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F52C28"/>
    <w:multiLevelType w:val="hybridMultilevel"/>
    <w:tmpl w:val="567AD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B8128D"/>
    <w:multiLevelType w:val="hybridMultilevel"/>
    <w:tmpl w:val="0D8E6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345859"/>
    <w:multiLevelType w:val="hybridMultilevel"/>
    <w:tmpl w:val="2814E5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38225D"/>
    <w:multiLevelType w:val="hybridMultilevel"/>
    <w:tmpl w:val="205CF5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E54484"/>
    <w:multiLevelType w:val="hybridMultilevel"/>
    <w:tmpl w:val="2F8A2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553555"/>
    <w:multiLevelType w:val="hybridMultilevel"/>
    <w:tmpl w:val="57F0F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A41734"/>
    <w:multiLevelType w:val="hybridMultilevel"/>
    <w:tmpl w:val="7CF40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A257B25"/>
    <w:multiLevelType w:val="hybridMultilevel"/>
    <w:tmpl w:val="2800D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36190A"/>
    <w:multiLevelType w:val="hybridMultilevel"/>
    <w:tmpl w:val="97286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4"/>
  </w:num>
  <w:num w:numId="6">
    <w:abstractNumId w:val="10"/>
  </w:num>
  <w:num w:numId="7">
    <w:abstractNumId w:val="11"/>
  </w:num>
  <w:num w:numId="8">
    <w:abstractNumId w:val="0"/>
  </w:num>
  <w:num w:numId="9">
    <w:abstractNumId w:val="13"/>
  </w:num>
  <w:num w:numId="10">
    <w:abstractNumId w:val="16"/>
  </w:num>
  <w:num w:numId="11">
    <w:abstractNumId w:val="12"/>
  </w:num>
  <w:num w:numId="12">
    <w:abstractNumId w:val="6"/>
  </w:num>
  <w:num w:numId="13">
    <w:abstractNumId w:val="15"/>
  </w:num>
  <w:num w:numId="14">
    <w:abstractNumId w:val="1"/>
  </w:num>
  <w:num w:numId="15">
    <w:abstractNumId w:val="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4B47"/>
    <w:rsid w:val="000176A7"/>
    <w:rsid w:val="00021D53"/>
    <w:rsid w:val="000418A2"/>
    <w:rsid w:val="0005093D"/>
    <w:rsid w:val="0007544D"/>
    <w:rsid w:val="000867D7"/>
    <w:rsid w:val="00091356"/>
    <w:rsid w:val="000918DE"/>
    <w:rsid w:val="00092A63"/>
    <w:rsid w:val="000B3055"/>
    <w:rsid w:val="000B3D93"/>
    <w:rsid w:val="000B498B"/>
    <w:rsid w:val="000D01AE"/>
    <w:rsid w:val="000E79B2"/>
    <w:rsid w:val="0011346A"/>
    <w:rsid w:val="00123B4C"/>
    <w:rsid w:val="00133AB7"/>
    <w:rsid w:val="00155536"/>
    <w:rsid w:val="00157ED9"/>
    <w:rsid w:val="00167B5C"/>
    <w:rsid w:val="00186B45"/>
    <w:rsid w:val="001B6EDB"/>
    <w:rsid w:val="001C6792"/>
    <w:rsid w:val="001E6342"/>
    <w:rsid w:val="001F3DEE"/>
    <w:rsid w:val="001F519C"/>
    <w:rsid w:val="00235074"/>
    <w:rsid w:val="00236D09"/>
    <w:rsid w:val="002548F2"/>
    <w:rsid w:val="00280F15"/>
    <w:rsid w:val="002934DF"/>
    <w:rsid w:val="002A6F3E"/>
    <w:rsid w:val="002B4C97"/>
    <w:rsid w:val="002D05BA"/>
    <w:rsid w:val="002E148B"/>
    <w:rsid w:val="002E7D2A"/>
    <w:rsid w:val="002F2725"/>
    <w:rsid w:val="002F4D32"/>
    <w:rsid w:val="0031049E"/>
    <w:rsid w:val="003228BF"/>
    <w:rsid w:val="003263F9"/>
    <w:rsid w:val="00334B71"/>
    <w:rsid w:val="003357D8"/>
    <w:rsid w:val="00336DDC"/>
    <w:rsid w:val="00343941"/>
    <w:rsid w:val="0035713D"/>
    <w:rsid w:val="0037186A"/>
    <w:rsid w:val="00373090"/>
    <w:rsid w:val="00396C72"/>
    <w:rsid w:val="003B2C31"/>
    <w:rsid w:val="003C018A"/>
    <w:rsid w:val="003C0ADC"/>
    <w:rsid w:val="003D3A05"/>
    <w:rsid w:val="003E0278"/>
    <w:rsid w:val="003E1348"/>
    <w:rsid w:val="003E1C2C"/>
    <w:rsid w:val="00405CAA"/>
    <w:rsid w:val="004119F9"/>
    <w:rsid w:val="0043615A"/>
    <w:rsid w:val="0046121A"/>
    <w:rsid w:val="004668A5"/>
    <w:rsid w:val="00480787"/>
    <w:rsid w:val="0048602C"/>
    <w:rsid w:val="004867EA"/>
    <w:rsid w:val="00491071"/>
    <w:rsid w:val="004A110C"/>
    <w:rsid w:val="004A6BFD"/>
    <w:rsid w:val="004E5EEF"/>
    <w:rsid w:val="00504AAF"/>
    <w:rsid w:val="00534E26"/>
    <w:rsid w:val="00535B14"/>
    <w:rsid w:val="00544DE2"/>
    <w:rsid w:val="00564B3E"/>
    <w:rsid w:val="00567153"/>
    <w:rsid w:val="005771F0"/>
    <w:rsid w:val="00586408"/>
    <w:rsid w:val="00591B5B"/>
    <w:rsid w:val="005C0278"/>
    <w:rsid w:val="005C1F3E"/>
    <w:rsid w:val="005F767F"/>
    <w:rsid w:val="006302F2"/>
    <w:rsid w:val="00644ABB"/>
    <w:rsid w:val="00647768"/>
    <w:rsid w:val="00652CDD"/>
    <w:rsid w:val="00662DF6"/>
    <w:rsid w:val="00663F2F"/>
    <w:rsid w:val="006642DA"/>
    <w:rsid w:val="006736D5"/>
    <w:rsid w:val="0069122F"/>
    <w:rsid w:val="00694C02"/>
    <w:rsid w:val="00695E3E"/>
    <w:rsid w:val="00697618"/>
    <w:rsid w:val="00697741"/>
    <w:rsid w:val="006A73B6"/>
    <w:rsid w:val="006C5BFD"/>
    <w:rsid w:val="006D3132"/>
    <w:rsid w:val="006D6CFE"/>
    <w:rsid w:val="006F2FC8"/>
    <w:rsid w:val="00721F64"/>
    <w:rsid w:val="00735613"/>
    <w:rsid w:val="007403DB"/>
    <w:rsid w:val="00744A16"/>
    <w:rsid w:val="00763035"/>
    <w:rsid w:val="00771158"/>
    <w:rsid w:val="00780478"/>
    <w:rsid w:val="0078339D"/>
    <w:rsid w:val="007A62B3"/>
    <w:rsid w:val="007A6A64"/>
    <w:rsid w:val="007B0173"/>
    <w:rsid w:val="007D1650"/>
    <w:rsid w:val="007E3FBF"/>
    <w:rsid w:val="007E46D0"/>
    <w:rsid w:val="007F2966"/>
    <w:rsid w:val="008051BA"/>
    <w:rsid w:val="00817E92"/>
    <w:rsid w:val="00821BE9"/>
    <w:rsid w:val="008265A4"/>
    <w:rsid w:val="00840FC7"/>
    <w:rsid w:val="00846BAC"/>
    <w:rsid w:val="008514B8"/>
    <w:rsid w:val="00852671"/>
    <w:rsid w:val="00875AAD"/>
    <w:rsid w:val="00882DC4"/>
    <w:rsid w:val="008B2C26"/>
    <w:rsid w:val="008C283B"/>
    <w:rsid w:val="008E1039"/>
    <w:rsid w:val="009319EA"/>
    <w:rsid w:val="0094302F"/>
    <w:rsid w:val="00951355"/>
    <w:rsid w:val="009523C0"/>
    <w:rsid w:val="00953292"/>
    <w:rsid w:val="00961239"/>
    <w:rsid w:val="00965BB6"/>
    <w:rsid w:val="0097420E"/>
    <w:rsid w:val="00976CC9"/>
    <w:rsid w:val="00982FFB"/>
    <w:rsid w:val="00990871"/>
    <w:rsid w:val="009975A8"/>
    <w:rsid w:val="009D3CE5"/>
    <w:rsid w:val="009D52C8"/>
    <w:rsid w:val="009D6E83"/>
    <w:rsid w:val="009F7A44"/>
    <w:rsid w:val="009F7AFD"/>
    <w:rsid w:val="00A04E2C"/>
    <w:rsid w:val="00A05A08"/>
    <w:rsid w:val="00A0771D"/>
    <w:rsid w:val="00A11424"/>
    <w:rsid w:val="00A11BAF"/>
    <w:rsid w:val="00A37B41"/>
    <w:rsid w:val="00A37EDD"/>
    <w:rsid w:val="00A4625D"/>
    <w:rsid w:val="00A505F6"/>
    <w:rsid w:val="00A51AF8"/>
    <w:rsid w:val="00A61A08"/>
    <w:rsid w:val="00A67067"/>
    <w:rsid w:val="00A708D1"/>
    <w:rsid w:val="00A871B3"/>
    <w:rsid w:val="00A964DE"/>
    <w:rsid w:val="00AA5CD3"/>
    <w:rsid w:val="00AB36D7"/>
    <w:rsid w:val="00AD6072"/>
    <w:rsid w:val="00AE2351"/>
    <w:rsid w:val="00AF3EDC"/>
    <w:rsid w:val="00AF42CD"/>
    <w:rsid w:val="00AF5AE6"/>
    <w:rsid w:val="00B04B4C"/>
    <w:rsid w:val="00B05A2C"/>
    <w:rsid w:val="00B13402"/>
    <w:rsid w:val="00B378B9"/>
    <w:rsid w:val="00B40780"/>
    <w:rsid w:val="00B4371E"/>
    <w:rsid w:val="00B43C70"/>
    <w:rsid w:val="00B4630C"/>
    <w:rsid w:val="00BC498E"/>
    <w:rsid w:val="00BE1AA8"/>
    <w:rsid w:val="00BF314B"/>
    <w:rsid w:val="00C05A24"/>
    <w:rsid w:val="00C2089A"/>
    <w:rsid w:val="00C46B5B"/>
    <w:rsid w:val="00C522C3"/>
    <w:rsid w:val="00C623CA"/>
    <w:rsid w:val="00C723E8"/>
    <w:rsid w:val="00CA5F7D"/>
    <w:rsid w:val="00CB0AA7"/>
    <w:rsid w:val="00CB627D"/>
    <w:rsid w:val="00CC381D"/>
    <w:rsid w:val="00CE1BAE"/>
    <w:rsid w:val="00D007FE"/>
    <w:rsid w:val="00D36F0F"/>
    <w:rsid w:val="00D51448"/>
    <w:rsid w:val="00D52A9A"/>
    <w:rsid w:val="00D62F3F"/>
    <w:rsid w:val="00D81680"/>
    <w:rsid w:val="00D83CE7"/>
    <w:rsid w:val="00D95865"/>
    <w:rsid w:val="00DA39BB"/>
    <w:rsid w:val="00DA5355"/>
    <w:rsid w:val="00DB05BF"/>
    <w:rsid w:val="00DC524D"/>
    <w:rsid w:val="00DD703E"/>
    <w:rsid w:val="00DE5E9A"/>
    <w:rsid w:val="00DF5661"/>
    <w:rsid w:val="00E23AB0"/>
    <w:rsid w:val="00E32995"/>
    <w:rsid w:val="00E410D8"/>
    <w:rsid w:val="00E51001"/>
    <w:rsid w:val="00E661C7"/>
    <w:rsid w:val="00E75F79"/>
    <w:rsid w:val="00E76E9B"/>
    <w:rsid w:val="00E819CD"/>
    <w:rsid w:val="00E9730F"/>
    <w:rsid w:val="00EA06A3"/>
    <w:rsid w:val="00EA4324"/>
    <w:rsid w:val="00EA5E2F"/>
    <w:rsid w:val="00EC7816"/>
    <w:rsid w:val="00ED69AD"/>
    <w:rsid w:val="00EE64CE"/>
    <w:rsid w:val="00EE7AC7"/>
    <w:rsid w:val="00EF16D7"/>
    <w:rsid w:val="00F05F6E"/>
    <w:rsid w:val="00F065CF"/>
    <w:rsid w:val="00F25FB7"/>
    <w:rsid w:val="00F55FA6"/>
    <w:rsid w:val="00F56E5B"/>
    <w:rsid w:val="00F631A7"/>
    <w:rsid w:val="00F85667"/>
    <w:rsid w:val="00FA17B2"/>
    <w:rsid w:val="00FA2551"/>
    <w:rsid w:val="00FB16DE"/>
    <w:rsid w:val="00FC0637"/>
    <w:rsid w:val="00FD4204"/>
    <w:rsid w:val="00FD5334"/>
    <w:rsid w:val="00FF08AD"/>
    <w:rsid w:val="00FF0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table" w:styleId="Tablaconcuadrcula">
    <w:name w:val="Table Grid"/>
    <w:basedOn w:val="Tablanormal"/>
    <w:uiPriority w:val="59"/>
    <w:rsid w:val="00C0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libdetailsitemnote">
    <w:name w:val="olib_details_item_note"/>
    <w:basedOn w:val="Fuentedeprrafopredeter"/>
    <w:rsid w:val="00BE1AA8"/>
  </w:style>
  <w:style w:type="character" w:styleId="CitaHTML">
    <w:name w:val="HTML Cite"/>
    <w:basedOn w:val="Fuentedeprrafopredeter"/>
    <w:uiPriority w:val="99"/>
    <w:semiHidden/>
    <w:unhideWhenUsed/>
    <w:rsid w:val="00BE1AA8"/>
    <w:rPr>
      <w:i/>
      <w:iCs/>
    </w:rPr>
  </w:style>
  <w:style w:type="character" w:customStyle="1" w:styleId="title-details">
    <w:name w:val="title-details"/>
    <w:basedOn w:val="Fuentedeprrafopredeter"/>
    <w:rsid w:val="00EE6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table" w:styleId="Tablaconcuadrcula">
    <w:name w:val="Table Grid"/>
    <w:basedOn w:val="Tablanormal"/>
    <w:uiPriority w:val="59"/>
    <w:rsid w:val="00C0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libdetailsitemnote">
    <w:name w:val="olib_details_item_note"/>
    <w:basedOn w:val="Fuentedeprrafopredeter"/>
    <w:rsid w:val="00BE1AA8"/>
  </w:style>
  <w:style w:type="character" w:styleId="CitaHTML">
    <w:name w:val="HTML Cite"/>
    <w:basedOn w:val="Fuentedeprrafopredeter"/>
    <w:uiPriority w:val="99"/>
    <w:semiHidden/>
    <w:unhideWhenUsed/>
    <w:rsid w:val="00BE1AA8"/>
    <w:rPr>
      <w:i/>
      <w:iCs/>
    </w:rPr>
  </w:style>
  <w:style w:type="character" w:customStyle="1" w:styleId="title-details">
    <w:name w:val="title-details"/>
    <w:basedOn w:val="Fuentedeprrafopredeter"/>
    <w:rsid w:val="00EE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83629">
      <w:bodyDiv w:val="1"/>
      <w:marLeft w:val="0"/>
      <w:marRight w:val="0"/>
      <w:marTop w:val="0"/>
      <w:marBottom w:val="0"/>
      <w:divBdr>
        <w:top w:val="none" w:sz="0" w:space="0" w:color="auto"/>
        <w:left w:val="none" w:sz="0" w:space="0" w:color="auto"/>
        <w:bottom w:val="none" w:sz="0" w:space="0" w:color="auto"/>
        <w:right w:val="none" w:sz="0" w:space="0" w:color="auto"/>
      </w:divBdr>
    </w:div>
    <w:div w:id="19061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dalyc.uaemex.mx/redalyc/pdf/818/8180190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vistadyo.com/index.php/dyo/article/viewFile/371/39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uadernosadm.univalle.edu.co/Articulos/42-Cuadernos_de_Administracion_%28diciembre-2009%29/42-%2803%29_Clima_organizacional_y_su_diagnostico...%28Monica_Garcia_Solarte%2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tor.org/discover/10.2307/258786?uid=2129&amp;uid=2&amp;uid=70&amp;uid=4&amp;sid=21100648396836" TargetMode="External"/><Relationship Id="rId5" Type="http://schemas.openxmlformats.org/officeDocument/2006/relationships/settings" Target="settings.xml"/><Relationship Id="rId15" Type="http://schemas.openxmlformats.org/officeDocument/2006/relationships/hyperlink" Target="http://sparta.javeriana.edu.co/psicologia/publicaciones/actualizarrevista/archivos/V6N113.pdf"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evistas.unal.edu.co/index.php/innovar/article/viewFile/24020/246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2114-939A-42D8-B6AA-C2603117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0</TotalTime>
  <Pages>8</Pages>
  <Words>2091</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ADMINISTRACIÓN PARA EL CAMBIO</vt:lpstr>
    </vt:vector>
  </TitlesOfParts>
  <Company>Luffi</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PARA EL CAMBIO</dc:title>
  <dc:subject>descripción del curso</dc:subject>
  <dc:creator>Luffi</dc:creator>
  <cp:lastModifiedBy>Usuario</cp:lastModifiedBy>
  <cp:revision>2</cp:revision>
  <cp:lastPrinted>2013-01-25T20:14:00Z</cp:lastPrinted>
  <dcterms:created xsi:type="dcterms:W3CDTF">2013-10-31T22:06:00Z</dcterms:created>
  <dcterms:modified xsi:type="dcterms:W3CDTF">2013-10-31T22:06:00Z</dcterms:modified>
</cp:coreProperties>
</file>